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417" w:rsidRDefault="00AD7B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D87417" w:rsidRDefault="00AD7B3C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D87417" w:rsidRDefault="00AD7B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87417" w:rsidRDefault="00AD7B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87417" w:rsidRDefault="00AD7B3C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D87417" w:rsidRDefault="00D87417">
      <w:pPr>
        <w:jc w:val="center"/>
        <w:rPr>
          <w:b/>
          <w:bCs/>
          <w:sz w:val="28"/>
          <w:szCs w:val="28"/>
        </w:rPr>
      </w:pPr>
    </w:p>
    <w:p w:rsidR="00D87417" w:rsidRDefault="00AD7B3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:rsidR="00D87417" w:rsidRDefault="00AD7B3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:rsidR="00D87417" w:rsidRDefault="00D87417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D87417">
        <w:tc>
          <w:tcPr>
            <w:tcW w:w="4221" w:type="dxa"/>
            <w:shd w:val="clear" w:color="auto" w:fill="auto"/>
          </w:tcPr>
          <w:p w:rsidR="00D87417" w:rsidRDefault="00D87417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:rsidR="00D87417" w:rsidRDefault="00AD7B3C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D87417" w:rsidRDefault="00AD7B3C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D87417" w:rsidRDefault="00AD7B3C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D87417" w:rsidRDefault="00AD7B3C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D4686" w:rsidRPr="008D4686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» </w:t>
            </w:r>
            <w:r w:rsidR="008D4686">
              <w:rPr>
                <w:sz w:val="28"/>
                <w:szCs w:val="28"/>
              </w:rPr>
              <w:t xml:space="preserve">января </w:t>
            </w:r>
            <w:r>
              <w:rPr>
                <w:sz w:val="28"/>
                <w:szCs w:val="28"/>
              </w:rPr>
              <w:t>202</w:t>
            </w:r>
            <w:r w:rsidR="008A1D2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D87417" w:rsidRDefault="00D87417">
            <w:pPr>
              <w:jc w:val="right"/>
              <w:rPr>
                <w:sz w:val="28"/>
                <w:szCs w:val="28"/>
              </w:rPr>
            </w:pPr>
          </w:p>
        </w:tc>
      </w:tr>
    </w:tbl>
    <w:p w:rsidR="00D87417" w:rsidRDefault="00D87417">
      <w:pPr>
        <w:spacing w:line="360" w:lineRule="auto"/>
        <w:rPr>
          <w:caps/>
        </w:rPr>
      </w:pPr>
    </w:p>
    <w:p w:rsidR="00D87417" w:rsidRDefault="00D87417">
      <w:pPr>
        <w:spacing w:line="360" w:lineRule="auto"/>
        <w:rPr>
          <w:caps/>
        </w:rPr>
      </w:pPr>
    </w:p>
    <w:p w:rsidR="00D87417" w:rsidRDefault="00AD7B3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:rsidR="00D87417" w:rsidRDefault="00AD7B3C">
      <w:pPr>
        <w:spacing w:line="360" w:lineRule="auto"/>
        <w:contextualSpacing/>
        <w:jc w:val="center"/>
      </w:pPr>
      <w:r>
        <w:rPr>
          <w:b/>
          <w:bCs/>
          <w:color w:val="000000"/>
          <w:sz w:val="28"/>
          <w:szCs w:val="28"/>
        </w:rPr>
        <w:t>Организация и управление ресторанным бизнесом</w:t>
      </w:r>
      <w:r>
        <w:rPr>
          <w:b/>
          <w:bCs/>
          <w:sz w:val="32"/>
          <w:szCs w:val="32"/>
        </w:rPr>
        <w:t xml:space="preserve">  </w:t>
      </w:r>
    </w:p>
    <w:p w:rsidR="00D87417" w:rsidRDefault="00D87417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:rsidR="00D87417" w:rsidRDefault="00AD7B3C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:rsidR="00D87417" w:rsidRDefault="00D87417">
      <w:pPr>
        <w:spacing w:line="360" w:lineRule="auto"/>
        <w:jc w:val="center"/>
        <w:rPr>
          <w:b/>
          <w:sz w:val="28"/>
          <w:szCs w:val="28"/>
        </w:rPr>
      </w:pPr>
    </w:p>
    <w:p w:rsidR="00D87417" w:rsidRDefault="00AD7B3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87417" w:rsidRDefault="00AD7B3C">
      <w:pPr>
        <w:jc w:val="center"/>
      </w:pPr>
      <w:r>
        <w:rPr>
          <w:sz w:val="28"/>
          <w:szCs w:val="28"/>
        </w:rPr>
        <w:t xml:space="preserve">43.03.03 «Гостиничное дело» </w:t>
      </w:r>
    </w:p>
    <w:p w:rsidR="00D87417" w:rsidRDefault="00AD7B3C">
      <w:pPr>
        <w:jc w:val="center"/>
      </w:pPr>
      <w:r>
        <w:rPr>
          <w:color w:val="000000"/>
          <w:sz w:val="28"/>
          <w:szCs w:val="28"/>
        </w:rPr>
        <w:t>Образовательная программа «Гостиничный бизнес»</w:t>
      </w:r>
    </w:p>
    <w:p w:rsidR="00D87417" w:rsidRDefault="00D87417">
      <w:pPr>
        <w:jc w:val="center"/>
      </w:pPr>
    </w:p>
    <w:p w:rsidR="00D87417" w:rsidRDefault="00D87417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D87417" w:rsidRDefault="00D87417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D87417" w:rsidRDefault="00D87417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8A1D20" w:rsidRDefault="008A1D20" w:rsidP="008A1D2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:rsidR="008A1D20" w:rsidRDefault="008A1D20" w:rsidP="008A1D2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36 от 18.01.2024 г.)</w:t>
      </w:r>
    </w:p>
    <w:p w:rsidR="008A1D20" w:rsidRDefault="008A1D20" w:rsidP="008A1D2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:rsidR="008A1D20" w:rsidRDefault="008A1D20" w:rsidP="008A1D2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на заседании учебно-научного Департамента туризма и гостиничного бизнеса</w:t>
      </w:r>
    </w:p>
    <w:p w:rsidR="008A1D20" w:rsidRDefault="008A1D20" w:rsidP="008A1D20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6 от 16.01.2024 г.)</w:t>
      </w:r>
    </w:p>
    <w:p w:rsidR="00D87417" w:rsidRDefault="00D87417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:rsidR="00D87417" w:rsidRDefault="00D87417">
      <w:pPr>
        <w:spacing w:line="360" w:lineRule="auto"/>
        <w:jc w:val="center"/>
      </w:pPr>
    </w:p>
    <w:p w:rsidR="00D87417" w:rsidRDefault="00D87417">
      <w:pPr>
        <w:spacing w:line="360" w:lineRule="auto"/>
        <w:jc w:val="center"/>
      </w:pPr>
    </w:p>
    <w:p w:rsidR="00D87417" w:rsidRDefault="00AD7B3C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 w:rsidR="008A1D20">
        <w:rPr>
          <w:b/>
          <w:bCs/>
          <w:caps/>
          <w:sz w:val="28"/>
          <w:szCs w:val="28"/>
        </w:rPr>
        <w:t xml:space="preserve"> 2024</w:t>
      </w:r>
    </w:p>
    <w:p w:rsidR="00D87417" w:rsidRDefault="00D87417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D87417" w:rsidRDefault="00AD7B3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D87417">
        <w:tc>
          <w:tcPr>
            <w:tcW w:w="8395" w:type="dxa"/>
            <w:shd w:val="clear" w:color="auto" w:fill="auto"/>
          </w:tcPr>
          <w:p w:rsidR="00D87417" w:rsidRDefault="00AD7B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D87417">
        <w:trPr>
          <w:trHeight w:val="80"/>
        </w:trPr>
        <w:tc>
          <w:tcPr>
            <w:tcW w:w="8395" w:type="dxa"/>
            <w:shd w:val="clear" w:color="auto" w:fill="auto"/>
          </w:tcPr>
          <w:p w:rsidR="00D87417" w:rsidRDefault="00AD7B3C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:rsidR="00D87417" w:rsidRDefault="00AD7B3C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</w:tbl>
    <w:p w:rsidR="00D87417" w:rsidRDefault="00D87417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:rsidR="00D87417" w:rsidRDefault="00D87417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:rsidR="00D87417" w:rsidRDefault="00AD7B3C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:rsidR="00D87417" w:rsidRDefault="00AD7B3C">
      <w:pPr>
        <w:keepNext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>.</w:t>
      </w:r>
    </w:p>
    <w:p w:rsidR="00D87417" w:rsidRDefault="00D87417">
      <w:pPr>
        <w:keepNext/>
        <w:ind w:firstLine="567"/>
        <w:jc w:val="both"/>
        <w:rPr>
          <w:sz w:val="28"/>
          <w:szCs w:val="28"/>
        </w:rPr>
      </w:pPr>
    </w:p>
    <w:p w:rsidR="00D87417" w:rsidRDefault="00AD7B3C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D87417">
        <w:tc>
          <w:tcPr>
            <w:tcW w:w="993" w:type="dxa"/>
            <w:shd w:val="clear" w:color="auto" w:fill="auto"/>
          </w:tcPr>
          <w:p w:rsidR="00D87417" w:rsidRDefault="00AD7B3C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D87417" w:rsidRDefault="00AD7B3C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D87417" w:rsidRDefault="00AD7B3C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:rsidR="00D87417" w:rsidRDefault="00AD7B3C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874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921"/>
        </w:trPr>
        <w:tc>
          <w:tcPr>
            <w:tcW w:w="993" w:type="dxa"/>
            <w:shd w:val="clear" w:color="FFFFFF" w:fill="FFFFFF"/>
          </w:tcPr>
          <w:p w:rsidR="00D87417" w:rsidRDefault="00AD7B3C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white"/>
              </w:rPr>
            </w:pPr>
            <w:r>
              <w:rPr>
                <w:rFonts w:eastAsia="timesnewromanpsmt"/>
                <w:highlight w:val="white"/>
              </w:rPr>
              <w:t>ПКП-1</w:t>
            </w:r>
          </w:p>
        </w:tc>
        <w:tc>
          <w:tcPr>
            <w:tcW w:w="2410" w:type="dxa"/>
          </w:tcPr>
          <w:p w:rsidR="00D87417" w:rsidRDefault="00AD7B3C">
            <w:pPr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 xml:space="preserve">Способен осуществлять контроль деятельность служб и отделов гостиничного предприятия/гостиничного 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</w:tc>
        <w:tc>
          <w:tcPr>
            <w:tcW w:w="3119" w:type="dxa"/>
          </w:tcPr>
          <w:p w:rsidR="00D87417" w:rsidRDefault="00AD7B3C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t>1. Демонстрирует знания ключевых показателей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AD7B3C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br/>
              <w:t>2. Демонстрирует навыки разработки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 применением эффективных форм и методов контроля бизнес-процессов.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AD7B3C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br/>
              <w:t>3. Применяет техники количественного, 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различных форм собственности.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AD7B3C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4. Владеет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3656" w:type="dxa"/>
            <w:shd w:val="clear" w:color="FFFFFF" w:fill="FFFFFF"/>
          </w:tcPr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использовать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D87417">
            <w:pPr>
              <w:jc w:val="both"/>
            </w:pPr>
          </w:p>
          <w:p w:rsidR="00D87417" w:rsidRDefault="00AD7B3C">
            <w:pPr>
              <w:ind w:left="-77"/>
              <w:jc w:val="both"/>
            </w:pPr>
            <w:proofErr w:type="spellStart"/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proofErr w:type="spellEnd"/>
            <w:r>
              <w:rPr>
                <w:rFonts w:eastAsia="Liberation Sans"/>
                <w:color w:val="000000"/>
                <w:highlight w:val="white"/>
              </w:rPr>
              <w:t xml:space="preserve"> показатели эффективности 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 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использовать</w:t>
            </w:r>
            <w:r>
              <w:rPr>
                <w:highlight w:val="white"/>
              </w:rPr>
              <w:t xml:space="preserve"> 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показатели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D87417" w:rsidRDefault="00D87417">
            <w:pPr>
              <w:ind w:left="-77"/>
              <w:jc w:val="both"/>
            </w:pP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>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bCs/>
                <w:highlight w:val="white"/>
              </w:rPr>
              <w:t xml:space="preserve">применять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>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D87417" w:rsidRDefault="00D87417">
            <w:pPr>
              <w:ind w:left="-77"/>
              <w:jc w:val="both"/>
            </w:pP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 оперативного анализа и оценки эффективности 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  <w:p w:rsidR="00D87417" w:rsidRDefault="00D87417">
            <w:pPr>
              <w:ind w:left="-77"/>
              <w:jc w:val="both"/>
              <w:rPr>
                <w:rFonts w:eastAsia="Liberation Sans"/>
                <w:color w:val="000000"/>
              </w:rPr>
            </w:pPr>
          </w:p>
        </w:tc>
      </w:tr>
      <w:tr w:rsidR="00D874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:rsidR="00D87417" w:rsidRDefault="00AD7B3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  <w:highlight w:val="white"/>
              </w:rPr>
            </w:pPr>
            <w:r>
              <w:rPr>
                <w:rFonts w:eastAsia="timesnewromanpsmt"/>
                <w:color w:val="000000" w:themeColor="text1"/>
                <w:highlight w:val="white"/>
              </w:rPr>
              <w:lastRenderedPageBreak/>
              <w:t>ПКП-4</w:t>
            </w:r>
          </w:p>
        </w:tc>
        <w:tc>
          <w:tcPr>
            <w:tcW w:w="2410" w:type="dxa"/>
            <w:vMerge w:val="restart"/>
          </w:tcPr>
          <w:p w:rsidR="00D87417" w:rsidRDefault="00AD7B3C">
            <w:pPr>
              <w:jc w:val="both"/>
              <w:rPr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Способен к взаимодействию с</w:t>
            </w:r>
            <w:r>
              <w:rPr>
                <w:rFonts w:eastAsia="Liberation Sans"/>
                <w:color w:val="000000"/>
                <w:highlight w:val="white"/>
              </w:rPr>
              <w:br/>
              <w:t>потребителями, партнерами,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собственниками бизнеса, а также с другими заинтересованными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сторонами, в том числе с использованием информационно-</w:t>
            </w:r>
            <w:r>
              <w:rPr>
                <w:rFonts w:eastAsia="Liberation Sans"/>
                <w:color w:val="000000"/>
                <w:highlight w:val="white"/>
              </w:rPr>
              <w:br/>
              <w:t>коммуникационных технологий,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корпоративных стандартов сервиса, регламентов и протоколов обслуживания </w:t>
            </w:r>
          </w:p>
        </w:tc>
        <w:tc>
          <w:tcPr>
            <w:tcW w:w="3119" w:type="dxa"/>
            <w:vMerge w:val="restart"/>
          </w:tcPr>
          <w:p w:rsidR="00D87417" w:rsidRDefault="00AD7B3C" w:rsidP="00AD7B3C">
            <w:pPr>
              <w:pStyle w:val="afff"/>
              <w:widowControl w:val="0"/>
              <w:numPr>
                <w:ilvl w:val="0"/>
                <w:numId w:val="35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Демонстрирует 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партнерами и собственниками бизнеса, а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также 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AD7B3C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br/>
              <w:t>2. Владеет 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B97962" w:rsidRDefault="00B9796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AD7B3C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3. Демонстрирует навыки работы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:rsidR="00D87417" w:rsidRDefault="00AD7B3C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другими заинтересованными сторонами в целях достижения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Arial Unicode MS"/>
                <w:highlight w:val="white"/>
              </w:rPr>
              <w:t xml:space="preserve"> 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</w:t>
            </w:r>
            <w:r>
              <w:rPr>
                <w:rFonts w:eastAsia="Liberation Sans"/>
                <w:color w:val="000000"/>
                <w:highlight w:val="white"/>
              </w:rPr>
              <w:t>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 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</w:p>
          <w:p w:rsidR="00D87417" w:rsidRDefault="00D87417">
            <w:pPr>
              <w:ind w:left="-77"/>
              <w:jc w:val="both"/>
            </w:pPr>
          </w:p>
          <w:p w:rsidR="00D87417" w:rsidRDefault="00D87417">
            <w:pPr>
              <w:ind w:left="-77"/>
              <w:jc w:val="both"/>
            </w:pP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D87417">
            <w:pPr>
              <w:ind w:left="-77"/>
              <w:jc w:val="both"/>
            </w:pPr>
          </w:p>
          <w:p w:rsidR="00D87417" w:rsidRDefault="00D87417">
            <w:pPr>
              <w:jc w:val="both"/>
            </w:pPr>
          </w:p>
          <w:p w:rsidR="00D87417" w:rsidRDefault="00AD7B3C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</w:t>
            </w:r>
            <w:r>
              <w:rPr>
                <w:rFonts w:eastAsia="Liberation Sans"/>
                <w:color w:val="000000"/>
                <w:highlight w:val="white"/>
              </w:rPr>
              <w:t>работы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  <w:p w:rsidR="00D87417" w:rsidRDefault="00AD7B3C">
            <w:pPr>
              <w:ind w:left="-77"/>
              <w:jc w:val="both"/>
              <w:rPr>
                <w:b/>
                <w:bCs/>
                <w:strike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работать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</w:tc>
      </w:tr>
    </w:tbl>
    <w:p w:rsidR="00D87417" w:rsidRDefault="00D87417">
      <w:pPr>
        <w:tabs>
          <w:tab w:val="left" w:pos="540"/>
        </w:tabs>
        <w:spacing w:line="360" w:lineRule="auto"/>
        <w:contextualSpacing/>
      </w:pPr>
    </w:p>
    <w:p w:rsidR="00D87417" w:rsidRDefault="00AD7B3C">
      <w:pPr>
        <w:spacing w:line="360" w:lineRule="auto"/>
        <w:ind w:firstLine="567"/>
        <w:jc w:val="center"/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:rsidR="00D87417" w:rsidRDefault="00AD7B3C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highlight w:val="yellow"/>
        </w:rPr>
      </w:pPr>
      <w:r>
        <w:rPr>
          <w:sz w:val="28"/>
          <w:szCs w:val="28"/>
        </w:rPr>
        <w:t>Дисциплина «</w:t>
      </w:r>
      <w:r w:rsidR="008D4686">
        <w:rPr>
          <w:rFonts w:eastAsia="Liberation Sans"/>
          <w:color w:val="000000"/>
          <w:sz w:val="28"/>
          <w:szCs w:val="28"/>
        </w:rPr>
        <w:t>Организация и управление ресторанным бизнесом</w:t>
      </w:r>
      <w:bookmarkStart w:id="0" w:name="_GoBack"/>
      <w:bookmarkEnd w:id="0"/>
      <w:r>
        <w:rPr>
          <w:sz w:val="28"/>
          <w:szCs w:val="28"/>
        </w:rPr>
        <w:t xml:space="preserve">» является дисциплиной по выбору цикла профиля (элективный) </w:t>
      </w:r>
      <w:r>
        <w:rPr>
          <w:sz w:val="28"/>
          <w:szCs w:val="28"/>
        </w:rPr>
        <w:lastRenderedPageBreak/>
        <w:t xml:space="preserve">образовательной программы «Гостиничный бизнес», профиля </w:t>
      </w:r>
      <w:r>
        <w:rPr>
          <w:color w:val="000000"/>
          <w:sz w:val="28"/>
          <w:szCs w:val="28"/>
        </w:rPr>
        <w:t xml:space="preserve">«Гостиничный бизнес» </w:t>
      </w:r>
      <w:r>
        <w:rPr>
          <w:sz w:val="28"/>
          <w:szCs w:val="28"/>
        </w:rPr>
        <w:t>по направлению подготовки 43.03.03 «Гостиничное дело».</w:t>
      </w:r>
    </w:p>
    <w:p w:rsidR="00D87417" w:rsidRDefault="00AD7B3C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:rsidR="00D87417" w:rsidRDefault="00AD7B3C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D87417" w:rsidRDefault="00D87417">
      <w:pPr>
        <w:pStyle w:val="af6"/>
        <w:jc w:val="both"/>
        <w:rPr>
          <w:szCs w:val="28"/>
        </w:rPr>
      </w:pPr>
    </w:p>
    <w:p w:rsidR="00D87417" w:rsidRDefault="00C81FAA">
      <w:pPr>
        <w:spacing w:line="360" w:lineRule="auto"/>
        <w:ind w:firstLine="567"/>
        <w:jc w:val="right"/>
      </w:pPr>
      <w:r>
        <w:rPr>
          <w:sz w:val="28"/>
          <w:szCs w:val="28"/>
        </w:rPr>
        <w:t>Таблица 1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Семестр 6</w:t>
            </w:r>
          </w:p>
          <w:p w:rsidR="00D87417" w:rsidRDefault="00AD7B3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</w:tr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</w:tr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D87417">
        <w:tc>
          <w:tcPr>
            <w:tcW w:w="4671" w:type="dxa"/>
          </w:tcPr>
          <w:p w:rsidR="00D87417" w:rsidRDefault="00AD7B3C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:rsidR="00D87417" w:rsidRDefault="00AD7B3C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:rsidR="00D87417" w:rsidRDefault="00D87417">
      <w:pPr>
        <w:spacing w:line="360" w:lineRule="auto"/>
        <w:ind w:firstLine="567"/>
        <w:jc w:val="right"/>
      </w:pPr>
    </w:p>
    <w:p w:rsidR="00D87417" w:rsidRDefault="00AD7B3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D87417" w:rsidRDefault="00AD7B3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1. Предмет и метод дисциплины </w:t>
      </w:r>
      <w:r>
        <w:rPr>
          <w:b/>
          <w:color w:val="000000"/>
          <w:sz w:val="28"/>
          <w:highlight w:val="white"/>
        </w:rPr>
        <w:t>«Организация и управление ресторанным бизнесом»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Предмет и содержание курса «Организация и управление ресторанным бизнесом». Основные понятия и структура курса. Задачи, цели и методы изучаемой дисциплины.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Сущность, цель и задачи ресторанного бизнеса в сфере услуг. Становление и развитие ресторанного бизнеса.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Развитие рынка ресторанных услуг и современные закономерности его функционирования.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2.  Организация </w:t>
      </w:r>
      <w:proofErr w:type="gramStart"/>
      <w:r>
        <w:rPr>
          <w:b/>
          <w:color w:val="000000"/>
          <w:sz w:val="28"/>
        </w:rPr>
        <w:t>и  управления</w:t>
      </w:r>
      <w:proofErr w:type="gramEnd"/>
      <w:r>
        <w:rPr>
          <w:b/>
          <w:color w:val="000000"/>
          <w:sz w:val="28"/>
        </w:rPr>
        <w:t xml:space="preserve"> рестораном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Организационная структура ресторана.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Системный подход в управлении рестораном.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Принципы, методы, механизмы системы управления рестораном.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3. Бизнес планирование в ресторанном бизнесе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Цели и задачи бизнес-планирования. Понятие бизнес-планирования, его общая характеристика. Цели составления бизнес плана. Роль бизнес-планирования в системе управления. Типы и формы бизнес-планов: внутрифирменный бизнес-план; инвестиционный проект: план финансового оздоровления. Бизнес-план как инновационный замысел. Бизнес-проект, бизнес-идея. Разработка и реализация бизнес-идеи. Классификация бизнес-планов. Особенности составления различных видов бизнес-планов проектов.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Основные этапы разработки бизнес-плана и его структура. Этапы разработки бизнес-плана. Подготовка исходной информации. Бизнес-процессы организации. Внутрифирменное проектирование: стратегическое (перспективное); среднесрочное (бизнес-планирование), текущее (тактическое). Особенности бизнес планирования как формы планирования. Назначение бизнес-планирования. Бизнес-план как рабочий инструмент для управления предприятием и контроля за его деятельностью. Типовая структура бизнес-плана и назначение его основных разделов. Виды разделов типового бизнес плана: аналитические, ключевые, приложения. Обязательные элементы бизнес-плана: титульный лист, оглавление, меморандум о конфиденциальности, деловое резюме, правовой статус организации (юридический план).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Планирование экономической деятельности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proofErr w:type="gramStart"/>
      <w:r>
        <w:rPr>
          <w:color w:val="000000"/>
          <w:sz w:val="28"/>
        </w:rPr>
        <w:t>Разработка  производственной</w:t>
      </w:r>
      <w:proofErr w:type="gramEnd"/>
      <w:r>
        <w:rPr>
          <w:color w:val="000000"/>
          <w:sz w:val="28"/>
        </w:rPr>
        <w:t xml:space="preserve"> программы, выстраивание производственного процесса. Определение потребности в ресурсах, оптимизация их использования. Подходы к организации сбыта услуг. Анализ состава и структуры затрат. Анализ отклонений материальных затрат. Методы контроля над затратами производства и сбыта. Комплексная система управления затратами. Анализ безубыточности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b/>
          <w:color w:val="000000"/>
          <w:sz w:val="28"/>
        </w:rPr>
        <w:t>Тема 5. Управление персоналом в ресторанном бизнесе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70"/>
      </w:pPr>
      <w:r>
        <w:rPr>
          <w:color w:val="000000"/>
          <w:sz w:val="28"/>
        </w:rPr>
        <w:t>Подбор персонала в ресторанном бизнесе. Должностные инструкции персонала ресторана.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Оценка и аттестация персонала в ресторане. Обучение и развитие персонала в ресторане.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Мотивация и стимулирование в ресторане. Задачи мотивации с учетом специфики ресторанного бизнеса.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Методы, приемы, действия, программы, основанные на особенностях ресторанных сотрудников, как отдельной категории специалистов. Построение системы мотивации — особенности для сетевых концепций и единичных ресторанов. Адресность системы как единственное условие успешной реализации планов по мотивации. Измеримость показателей и их коррекция. Мотивационные типы сотрудников.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 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6. Оценка эффективности ресторанного бизнеса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lastRenderedPageBreak/>
        <w:t>Оценка ключевых показателей доходности бизнеса и сроков окупаемости: рентабельность общая, продукции, продаж; инвестиционного дохода. Принципы сокращения сроков окупаемости бизнес-проекта.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  <w:rPr>
          <w:sz w:val="28"/>
          <w:szCs w:val="28"/>
        </w:rPr>
      </w:pPr>
      <w:r>
        <w:rPr>
          <w:color w:val="000000"/>
          <w:sz w:val="28"/>
        </w:rPr>
        <w:t>Прогнозирование перспектив развития бизнеса: ретроспективная оценка реализации бизнес-идеи, рыночный прогноз на основе конъюнктурной динамики.</w:t>
      </w:r>
    </w:p>
    <w:p w:rsidR="00D87417" w:rsidRDefault="00D874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D87417" w:rsidRDefault="00AD7B3C">
      <w:pPr>
        <w:tabs>
          <w:tab w:val="right" w:pos="851"/>
        </w:tabs>
        <w:ind w:firstLine="709"/>
        <w:jc w:val="right"/>
        <w:rPr>
          <w:highlight w:val="white"/>
        </w:rPr>
      </w:pPr>
      <w:r>
        <w:rPr>
          <w:sz w:val="28"/>
          <w:szCs w:val="28"/>
        </w:rPr>
        <w:t xml:space="preserve">Таблица </w:t>
      </w:r>
      <w:r w:rsidR="00C81FAA">
        <w:rPr>
          <w:sz w:val="28"/>
          <w:szCs w:val="28"/>
          <w:highlight w:val="white"/>
        </w:rPr>
        <w:t>2</w:t>
      </w:r>
    </w:p>
    <w:p w:rsidR="00D87417" w:rsidRDefault="00D87417">
      <w:pPr>
        <w:tabs>
          <w:tab w:val="right" w:pos="851"/>
        </w:tabs>
      </w:pP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D87417">
        <w:tc>
          <w:tcPr>
            <w:tcW w:w="709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t>№</w:t>
            </w:r>
          </w:p>
          <w:p w:rsidR="00D87417" w:rsidRDefault="00AD7B3C">
            <w:pPr>
              <w:tabs>
                <w:tab w:val="right" w:pos="851"/>
              </w:tabs>
            </w:pPr>
            <w:r>
              <w:t>п/п</w:t>
            </w: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987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5485" w:type="dxa"/>
            <w:gridSpan w:val="5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2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</w:tc>
      </w:tr>
      <w:tr w:rsidR="00D87417">
        <w:trPr>
          <w:trHeight w:val="276"/>
        </w:trPr>
        <w:tc>
          <w:tcPr>
            <w:tcW w:w="709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987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853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3643" w:type="dxa"/>
            <w:gridSpan w:val="3"/>
            <w:shd w:val="clear" w:color="FFFFFF" w:fill="FFFFFF"/>
          </w:tcPr>
          <w:p w:rsidR="00D87417" w:rsidRDefault="00AD7B3C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:rsidR="00D87417" w:rsidRDefault="00AD7B3C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9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:rsidR="00D87417" w:rsidRDefault="00D87417">
            <w:pPr>
              <w:tabs>
                <w:tab w:val="right" w:pos="851"/>
              </w:tabs>
            </w:pPr>
          </w:p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272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</w:tr>
      <w:tr w:rsidR="00D87417">
        <w:tc>
          <w:tcPr>
            <w:tcW w:w="709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987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853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081" w:type="dxa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428" w:type="dxa"/>
            <w:shd w:val="clear" w:color="FFFFFF" w:fill="FFFFFF"/>
          </w:tcPr>
          <w:p w:rsidR="00D87417" w:rsidRDefault="00AD7B3C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989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272" w:type="dxa"/>
            <w:vMerge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</w:tr>
      <w:tr w:rsidR="00D87417">
        <w:tc>
          <w:tcPr>
            <w:tcW w:w="709" w:type="dxa"/>
            <w:shd w:val="clear" w:color="FFFFFF" w:fill="FFFFFF"/>
          </w:tcPr>
          <w:p w:rsidR="00D87417" w:rsidRDefault="00AD7B3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7" w:type="dxa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16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2" w:type="dxa"/>
            <w:shd w:val="clear" w:color="FFFFFF" w:fill="FFFFFF"/>
          </w:tcPr>
          <w:p w:rsidR="00D87417" w:rsidRDefault="00AD7B3C">
            <w:r>
              <w:t>Устный опрос, разбор ситуационных задач</w:t>
            </w:r>
          </w:p>
        </w:tc>
      </w:tr>
      <w:tr w:rsidR="00D87417">
        <w:tc>
          <w:tcPr>
            <w:tcW w:w="709" w:type="dxa"/>
            <w:shd w:val="clear" w:color="FFFFFF" w:fill="FFFFFF"/>
          </w:tcPr>
          <w:p w:rsidR="00D87417" w:rsidRDefault="00AD7B3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987" w:type="dxa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Организация и  управления рестораном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2" w:type="dxa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D87417">
        <w:tc>
          <w:tcPr>
            <w:tcW w:w="709" w:type="dxa"/>
            <w:shd w:val="clear" w:color="FFFFFF" w:fill="FFFFFF"/>
          </w:tcPr>
          <w:p w:rsidR="00D87417" w:rsidRDefault="00AD7B3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987" w:type="dxa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Бизнес планирование в ресторанном бизнесе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2" w:type="dxa"/>
            <w:shd w:val="clear" w:color="FFFFFF" w:fill="FFFFFF"/>
          </w:tcPr>
          <w:p w:rsidR="00D87417" w:rsidRDefault="00AD7B3C">
            <w:r>
              <w:t>Устный опрос, разбор ситуационных задач</w:t>
            </w:r>
          </w:p>
        </w:tc>
      </w:tr>
      <w:tr w:rsidR="00D87417">
        <w:tc>
          <w:tcPr>
            <w:tcW w:w="709" w:type="dxa"/>
            <w:shd w:val="clear" w:color="FFFFFF" w:fill="FFFFFF"/>
          </w:tcPr>
          <w:p w:rsidR="00D87417" w:rsidRDefault="00AD7B3C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987" w:type="dxa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Планирование экономической деятельности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272" w:type="dxa"/>
            <w:shd w:val="clear" w:color="FFFFFF" w:fill="FFFFFF"/>
          </w:tcPr>
          <w:p w:rsidR="00D87417" w:rsidRDefault="00AD7B3C">
            <w:r>
              <w:t>Устный опрос, разбор ситуационных задач</w:t>
            </w:r>
          </w:p>
        </w:tc>
      </w:tr>
      <w:tr w:rsidR="00D87417">
        <w:tc>
          <w:tcPr>
            <w:tcW w:w="709" w:type="dxa"/>
            <w:shd w:val="clear" w:color="FFFFFF" w:fill="FFFFFF"/>
          </w:tcPr>
          <w:p w:rsidR="00D87417" w:rsidRDefault="00AD7B3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7" w:type="dxa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Управление персоналом в ресторанном бизнесе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2" w:type="dxa"/>
            <w:shd w:val="clear" w:color="FFFFFF" w:fill="FFFFFF"/>
          </w:tcPr>
          <w:p w:rsidR="00D87417" w:rsidRDefault="00AD7B3C">
            <w:r>
              <w:t>Устный опрос, разбор ситуационных задач</w:t>
            </w:r>
          </w:p>
        </w:tc>
      </w:tr>
      <w:tr w:rsidR="00D87417">
        <w:tc>
          <w:tcPr>
            <w:tcW w:w="709" w:type="dxa"/>
            <w:shd w:val="clear" w:color="FFFFFF" w:fill="FFFFFF"/>
          </w:tcPr>
          <w:p w:rsidR="00D87417" w:rsidRDefault="00AD7B3C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7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Оценка эффективности </w:t>
            </w:r>
            <w:r>
              <w:rPr>
                <w:color w:val="000000"/>
              </w:rPr>
              <w:lastRenderedPageBreak/>
              <w:t>ресторанного бизнеса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2" w:type="dxa"/>
            <w:shd w:val="clear" w:color="FFFFFF" w:fill="FFFFFF"/>
          </w:tcPr>
          <w:p w:rsidR="00D87417" w:rsidRDefault="00AD7B3C">
            <w:r>
              <w:t xml:space="preserve">Устный опрос, </w:t>
            </w:r>
            <w:r>
              <w:lastRenderedPageBreak/>
              <w:t>разбор ситуационных задач</w:t>
            </w:r>
          </w:p>
          <w:p w:rsidR="00D87417" w:rsidRDefault="00D87417"/>
        </w:tc>
      </w:tr>
      <w:tr w:rsidR="00D87417">
        <w:trPr>
          <w:trHeight w:val="330"/>
        </w:trPr>
        <w:tc>
          <w:tcPr>
            <w:tcW w:w="709" w:type="dxa"/>
            <w:vMerge w:val="restart"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987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853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081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1134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428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89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1272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:rsidR="00D87417" w:rsidRDefault="00AD7B3C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D87417">
        <w:trPr>
          <w:trHeight w:val="330"/>
        </w:trPr>
        <w:tc>
          <w:tcPr>
            <w:tcW w:w="709" w:type="dxa"/>
            <w:vMerge w:val="restart"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  <w:tc>
          <w:tcPr>
            <w:tcW w:w="1987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3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100%</w:t>
            </w:r>
          </w:p>
        </w:tc>
        <w:tc>
          <w:tcPr>
            <w:tcW w:w="1081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1134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47%</w:t>
            </w:r>
          </w:p>
        </w:tc>
        <w:tc>
          <w:tcPr>
            <w:tcW w:w="1428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53%</w:t>
            </w:r>
          </w:p>
        </w:tc>
        <w:tc>
          <w:tcPr>
            <w:tcW w:w="989" w:type="dxa"/>
            <w:vMerge w:val="restart"/>
            <w:shd w:val="clear" w:color="FFFFFF" w:fill="FFFFFF"/>
          </w:tcPr>
          <w:p w:rsidR="00D87417" w:rsidRDefault="00AD7B3C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69%</w:t>
            </w:r>
          </w:p>
        </w:tc>
        <w:tc>
          <w:tcPr>
            <w:tcW w:w="1272" w:type="dxa"/>
            <w:vMerge w:val="restart"/>
            <w:shd w:val="clear" w:color="FFFFFF" w:fill="FFFFFF"/>
          </w:tcPr>
          <w:p w:rsidR="00D87417" w:rsidRDefault="00D87417">
            <w:pPr>
              <w:tabs>
                <w:tab w:val="right" w:pos="851"/>
              </w:tabs>
            </w:pPr>
          </w:p>
        </w:tc>
      </w:tr>
    </w:tbl>
    <w:p w:rsidR="00D87417" w:rsidRDefault="00D87417">
      <w:pPr>
        <w:spacing w:line="259" w:lineRule="auto"/>
        <w:jc w:val="both"/>
        <w:rPr>
          <w:sz w:val="28"/>
          <w:szCs w:val="28"/>
        </w:rPr>
      </w:pPr>
    </w:p>
    <w:p w:rsidR="007138E2" w:rsidRDefault="007138E2" w:rsidP="007138E2">
      <w:pPr>
        <w:keepNext/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138E2" w:rsidRDefault="007138E2">
      <w:pPr>
        <w:spacing w:line="259" w:lineRule="auto"/>
        <w:jc w:val="both"/>
        <w:rPr>
          <w:sz w:val="28"/>
          <w:szCs w:val="28"/>
        </w:rPr>
      </w:pPr>
    </w:p>
    <w:p w:rsidR="00D87417" w:rsidRDefault="00AD7B3C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:rsidR="00D87417" w:rsidRDefault="00AD7B3C">
      <w:pPr>
        <w:keepNext/>
        <w:jc w:val="right"/>
        <w:rPr>
          <w:sz w:val="28"/>
          <w:szCs w:val="28"/>
          <w:highlight w:val="white"/>
        </w:rPr>
      </w:pPr>
      <w:r>
        <w:rPr>
          <w:sz w:val="28"/>
          <w:szCs w:val="28"/>
        </w:rPr>
        <w:t>Таблица</w:t>
      </w:r>
      <w:r>
        <w:rPr>
          <w:sz w:val="28"/>
          <w:szCs w:val="28"/>
          <w:highlight w:val="white"/>
        </w:rPr>
        <w:t xml:space="preserve">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D87417">
        <w:trPr>
          <w:trHeight w:val="1116"/>
        </w:trPr>
        <w:tc>
          <w:tcPr>
            <w:tcW w:w="2056" w:type="dxa"/>
            <w:shd w:val="clear" w:color="auto" w:fill="auto"/>
          </w:tcPr>
          <w:p w:rsidR="00D87417" w:rsidRDefault="00AD7B3C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:rsidR="00D87417" w:rsidRDefault="00AD7B3C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:rsidR="00D87417" w:rsidRDefault="00AD7B3C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:rsidR="00D87417" w:rsidRDefault="00AD7B3C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D87417">
        <w:trPr>
          <w:trHeight w:val="1071"/>
        </w:trPr>
        <w:tc>
          <w:tcPr>
            <w:tcW w:w="2056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Сущность и задачи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6171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t>Основные понятия организации и управления ресторанным бизнесом.</w:t>
            </w:r>
          </w:p>
          <w:p w:rsidR="00D87417" w:rsidRDefault="00AD7B3C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</w:pPr>
            <w:r>
              <w:t xml:space="preserve">Основные цели и задачи ресторанного бизнеса в сфере услуг.   </w:t>
            </w:r>
          </w:p>
          <w:p w:rsidR="00D87417" w:rsidRDefault="00AD7B3C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t xml:space="preserve">Основные правила и стандарты ресторанного обслуживания.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87417" w:rsidRDefault="00AD7B3C">
            <w:pPr>
              <w:pStyle w:val="15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:rsidR="00D87417" w:rsidRDefault="00AD7B3C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D87417">
        <w:trPr>
          <w:trHeight w:val="1662"/>
        </w:trPr>
        <w:tc>
          <w:tcPr>
            <w:tcW w:w="2056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6171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Элементы организационной структуры ресторана.</w:t>
            </w:r>
          </w:p>
          <w:p w:rsidR="00D87417" w:rsidRDefault="00AD7B3C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Сущность системного подхода к управлению рестораном.</w:t>
            </w:r>
          </w:p>
          <w:p w:rsidR="00D87417" w:rsidRDefault="00AD7B3C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Франчайзинг в ресторанном бизнесе.</w:t>
            </w:r>
          </w:p>
          <w:p w:rsidR="00D87417" w:rsidRDefault="00AD7B3C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:rsidR="00D87417" w:rsidRDefault="00AD7B3C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:rsidR="00D87417" w:rsidRDefault="00D87417">
            <w:pPr>
              <w:ind w:right="60"/>
              <w:jc w:val="both"/>
            </w:pPr>
          </w:p>
        </w:tc>
      </w:tr>
      <w:tr w:rsidR="00D87417">
        <w:trPr>
          <w:trHeight w:val="709"/>
        </w:trPr>
        <w:tc>
          <w:tcPr>
            <w:tcW w:w="2056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Основы бизнес-планирования в ресторанном бизнесе</w:t>
            </w:r>
          </w:p>
        </w:tc>
        <w:tc>
          <w:tcPr>
            <w:tcW w:w="6171" w:type="dxa"/>
            <w:shd w:val="clear" w:color="auto" w:fill="auto"/>
          </w:tcPr>
          <w:p w:rsidR="00D87417" w:rsidRDefault="00AD7B3C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Этапы бизнес планирования в ресторанном бизнесе.</w:t>
            </w:r>
          </w:p>
          <w:p w:rsidR="00D87417" w:rsidRDefault="00AD7B3C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Риски и инвестиции в ресторанном бизнес планировании.</w:t>
            </w:r>
          </w:p>
          <w:p w:rsidR="00D87417" w:rsidRDefault="00AD7B3C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:rsidR="00D87417" w:rsidRDefault="00AD7B3C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:rsidR="00D87417" w:rsidRDefault="00D87417">
            <w:pPr>
              <w:ind w:right="62"/>
              <w:jc w:val="both"/>
            </w:pPr>
          </w:p>
        </w:tc>
      </w:tr>
      <w:tr w:rsidR="00D87417">
        <w:trPr>
          <w:trHeight w:val="101"/>
        </w:trPr>
        <w:tc>
          <w:tcPr>
            <w:tcW w:w="2056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4. Экономическое </w:t>
            </w:r>
            <w:r>
              <w:rPr>
                <w:color w:val="000000"/>
              </w:rPr>
              <w:lastRenderedPageBreak/>
              <w:t>планирование в ресторанном бизнесе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6171" w:type="dxa"/>
            <w:shd w:val="clear" w:color="auto" w:fill="auto"/>
          </w:tcPr>
          <w:p w:rsidR="00D87417" w:rsidRDefault="00AD7B3C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lastRenderedPageBreak/>
              <w:t>Этапы разработки производственной программы и процессов в ресторанном бизнесе.</w:t>
            </w:r>
          </w:p>
          <w:p w:rsidR="00D87417" w:rsidRDefault="00AD7B3C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lastRenderedPageBreak/>
              <w:t>Способы управления ресурсами, затратами в ресторанном бизнесе.</w:t>
            </w:r>
          </w:p>
          <w:p w:rsidR="00D87417" w:rsidRDefault="00AD7B3C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:rsidR="00D87417" w:rsidRDefault="00AD7B3C">
            <w:pPr>
              <w:ind w:right="60"/>
              <w:jc w:val="both"/>
            </w:pPr>
            <w:r>
              <w:lastRenderedPageBreak/>
              <w:t xml:space="preserve">Устный опрос, </w:t>
            </w:r>
            <w:r>
              <w:lastRenderedPageBreak/>
              <w:t>групповой разбор ситуационных задач.</w:t>
            </w:r>
          </w:p>
        </w:tc>
      </w:tr>
      <w:tr w:rsidR="00D87417">
        <w:trPr>
          <w:trHeight w:val="682"/>
        </w:trPr>
        <w:tc>
          <w:tcPr>
            <w:tcW w:w="2056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5. Особенности управления персоналом в ресторанном бизнесе</w:t>
            </w:r>
          </w:p>
        </w:tc>
        <w:tc>
          <w:tcPr>
            <w:tcW w:w="6171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Особенности подбора персонала в ресторанном бизнесе.</w:t>
            </w:r>
          </w:p>
          <w:p w:rsidR="00D87417" w:rsidRDefault="00AD7B3C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Способы управления и мотивирования персонала в ресторанном бизнесе.</w:t>
            </w:r>
          </w:p>
          <w:p w:rsidR="00D87417" w:rsidRDefault="00AD7B3C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proofErr w:type="spellStart"/>
            <w:r>
              <w:rPr>
                <w:rFonts w:eastAsia="Calibri"/>
              </w:rPr>
              <w:t>Командообразование</w:t>
            </w:r>
            <w:proofErr w:type="spellEnd"/>
            <w:r>
              <w:rPr>
                <w:rFonts w:eastAsia="Calibri"/>
              </w:rPr>
              <w:t xml:space="preserve"> в ресторанном бизнесе.</w:t>
            </w:r>
          </w:p>
          <w:p w:rsidR="00D87417" w:rsidRDefault="00AD7B3C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Разрешение конфликтов в коллективе ресторана.</w:t>
            </w:r>
          </w:p>
          <w:p w:rsidR="00D87417" w:rsidRDefault="00AD7B3C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:rsidR="00D87417" w:rsidRDefault="00AD7B3C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D8741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:rsidR="00D87417" w:rsidRDefault="00AD7B3C" w:rsidP="00AD7B3C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rFonts w:eastAsia="Calibri"/>
              </w:rPr>
              <w:t>Способы и особенности прогнозирования в ресторанном бизнесе.</w:t>
            </w:r>
          </w:p>
          <w:p w:rsidR="00D87417" w:rsidRDefault="00AD7B3C" w:rsidP="00AD7B3C">
            <w:pPr>
              <w:pStyle w:val="afff"/>
              <w:numPr>
                <w:ilvl w:val="0"/>
                <w:numId w:val="30"/>
              </w:numPr>
              <w:ind w:left="0" w:firstLine="0"/>
              <w:jc w:val="both"/>
            </w:pPr>
            <w:r>
              <w:rPr>
                <w:rFonts w:eastAsia="Calibri"/>
              </w:rPr>
              <w:t>Экономический смысл ключевых показателей доходности ресторанного бизнеса.</w:t>
            </w:r>
          </w:p>
          <w:p w:rsidR="00D87417" w:rsidRDefault="00AD7B3C">
            <w:pPr>
              <w:pStyle w:val="15"/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  <w:p w:rsidR="00D87417" w:rsidRDefault="00D87417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1700" w:type="dxa"/>
            <w:vMerge w:val="restart"/>
            <w:shd w:val="clear" w:color="FFFFFF" w:fill="FFFFFF"/>
          </w:tcPr>
          <w:p w:rsidR="00D87417" w:rsidRDefault="00AD7B3C">
            <w:pPr>
              <w:jc w:val="both"/>
            </w:pPr>
            <w:r>
              <w:t>Устный опрос, групповой разбор ситуационных задач.</w:t>
            </w:r>
          </w:p>
          <w:p w:rsidR="00D87417" w:rsidRDefault="00D87417">
            <w:pPr>
              <w:jc w:val="both"/>
            </w:pPr>
          </w:p>
        </w:tc>
      </w:tr>
    </w:tbl>
    <w:p w:rsidR="00D87417" w:rsidRDefault="00AD7B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7417" w:rsidRDefault="00D87417">
      <w:pPr>
        <w:jc w:val="both"/>
        <w:rPr>
          <w:sz w:val="28"/>
          <w:szCs w:val="28"/>
        </w:rPr>
      </w:pPr>
    </w:p>
    <w:p w:rsidR="00D87417" w:rsidRDefault="00AD7B3C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D87417" w:rsidRDefault="00AD7B3C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87417" w:rsidRDefault="00AD7B3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highlight w:val="white"/>
        </w:rPr>
        <w:t>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D87417">
        <w:tc>
          <w:tcPr>
            <w:tcW w:w="2019" w:type="dxa"/>
            <w:shd w:val="clear" w:color="auto" w:fill="auto"/>
          </w:tcPr>
          <w:p w:rsidR="00D87417" w:rsidRDefault="00AD7B3C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:rsidR="00D87417" w:rsidRDefault="00AD7B3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:rsidR="00D87417" w:rsidRDefault="00AD7B3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:rsidR="00D87417" w:rsidRDefault="00AD7B3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:rsidR="00D87417" w:rsidRDefault="00AD7B3C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D87417">
        <w:tc>
          <w:tcPr>
            <w:tcW w:w="2019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1. Сущность и задачи дисциплины «Организация и управление ресторанным бизнесом»</w:t>
            </w:r>
          </w:p>
        </w:tc>
        <w:tc>
          <w:tcPr>
            <w:tcW w:w="5239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Современные условия развития и функционирования рынка ресторанных услуг.</w:t>
            </w:r>
          </w:p>
          <w:p w:rsidR="00D87417" w:rsidRDefault="00AD7B3C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Основные нормативно-правовые акты сферы ресторанного бизнеса.</w:t>
            </w:r>
          </w:p>
          <w:p w:rsidR="00D87417" w:rsidRDefault="00AD7B3C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Значение ресторанного бизнеса для современной рыночной экономики.</w:t>
            </w:r>
          </w:p>
        </w:tc>
        <w:tc>
          <w:tcPr>
            <w:tcW w:w="2948" w:type="dxa"/>
            <w:shd w:val="clear" w:color="auto" w:fill="auto"/>
          </w:tcPr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D87417">
        <w:tc>
          <w:tcPr>
            <w:tcW w:w="2019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2. Способы организации и  управления рестораном</w:t>
            </w:r>
          </w:p>
        </w:tc>
        <w:tc>
          <w:tcPr>
            <w:tcW w:w="5239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</w:rPr>
              <w:t>Стратегии управления ресторанным бизнесом.</w:t>
            </w:r>
          </w:p>
          <w:p w:rsidR="00D87417" w:rsidRDefault="00AD7B3C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</w:rPr>
              <w:t>Концептуальные подходы к созданию ресторанного бизнеса.</w:t>
            </w:r>
          </w:p>
        </w:tc>
        <w:tc>
          <w:tcPr>
            <w:tcW w:w="2948" w:type="dxa"/>
            <w:shd w:val="clear" w:color="auto" w:fill="auto"/>
          </w:tcPr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lastRenderedPageBreak/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D87417" w:rsidRDefault="00AD7B3C">
            <w:pPr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D87417">
        <w:tc>
          <w:tcPr>
            <w:tcW w:w="2019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>Тема 3. Основы бизнес-планирования в ресторанном бизнесе</w:t>
            </w:r>
          </w:p>
        </w:tc>
        <w:tc>
          <w:tcPr>
            <w:tcW w:w="5239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highlight w:val="white"/>
              </w:rPr>
              <w:t>Маркетинговый план как часть бизнес планирования в ресторанном бизнесе.</w:t>
            </w:r>
          </w:p>
          <w:p w:rsidR="00D87417" w:rsidRDefault="00AD7B3C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  <w:rPr>
                <w:highlight w:val="white"/>
              </w:rPr>
            </w:pPr>
            <w:r>
              <w:rPr>
                <w:highlight w:val="white"/>
              </w:rPr>
              <w:t>Операционный план как часть бизнес планирования в ресторанном бизнесе.</w:t>
            </w:r>
          </w:p>
        </w:tc>
        <w:tc>
          <w:tcPr>
            <w:tcW w:w="2948" w:type="dxa"/>
            <w:shd w:val="clear" w:color="auto" w:fill="auto"/>
          </w:tcPr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D87417" w:rsidRDefault="00AD7B3C">
            <w:pPr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D87417">
        <w:tc>
          <w:tcPr>
            <w:tcW w:w="2019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4. Экономическое планирование в ресторанном бизнесе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>АСУ в ресторанном бизнесе.</w:t>
            </w:r>
          </w:p>
          <w:p w:rsidR="00D87417" w:rsidRDefault="00AD7B3C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>Способы управления запасами, финансовыми потоками в ресторанном бизнесе.</w:t>
            </w:r>
          </w:p>
          <w:p w:rsidR="00D87417" w:rsidRDefault="00D87417">
            <w:pPr>
              <w:pStyle w:val="15"/>
              <w:tabs>
                <w:tab w:val="left" w:pos="331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948" w:type="dxa"/>
            <w:shd w:val="clear" w:color="auto" w:fill="auto"/>
          </w:tcPr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D87417" w:rsidRDefault="00AD7B3C">
            <w:pPr>
              <w:jc w:val="both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D87417" w:rsidRDefault="00AD7B3C">
            <w:pPr>
              <w:jc w:val="both"/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D87417">
        <w:tc>
          <w:tcPr>
            <w:tcW w:w="2019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5. Особенности 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:rsidR="00D87417" w:rsidRDefault="00AD7B3C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 xml:space="preserve"> Особенности планирования расходов на персонал в ресторанном бизнесе.</w:t>
            </w:r>
          </w:p>
          <w:p w:rsidR="00D87417" w:rsidRDefault="00AD7B3C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Статьи бюджета расходов на персонал ресторана.</w:t>
            </w:r>
          </w:p>
          <w:p w:rsidR="00D87417" w:rsidRDefault="00AD7B3C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Корпоративная культура на ресторанном предприятии.</w:t>
            </w:r>
          </w:p>
        </w:tc>
        <w:tc>
          <w:tcPr>
            <w:tcW w:w="2948" w:type="dxa"/>
            <w:shd w:val="clear" w:color="auto" w:fill="auto"/>
          </w:tcPr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D87417" w:rsidRDefault="00AD7B3C">
            <w:pPr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  <w:tr w:rsidR="00D8741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:rsidR="00D87417" w:rsidRDefault="00AD7B3C" w:rsidP="00AD7B3C">
            <w:pPr>
              <w:pStyle w:val="afff"/>
              <w:numPr>
                <w:ilvl w:val="0"/>
                <w:numId w:val="31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Основные экономико-управленческие подходы к планированию развития ресторана.</w:t>
            </w:r>
          </w:p>
          <w:p w:rsidR="00D87417" w:rsidRDefault="00AD7B3C" w:rsidP="00AD7B3C">
            <w:pPr>
              <w:pStyle w:val="afff"/>
              <w:numPr>
                <w:ilvl w:val="0"/>
                <w:numId w:val="31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>Место автоматизированной экспертной системы в хозяйственной деятельности ресторана.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:rsidR="00D87417" w:rsidRDefault="00AD7B3C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работа с конспектом лекции;  </w:t>
            </w:r>
          </w:p>
          <w:p w:rsidR="00D87417" w:rsidRDefault="00AD7B3C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t xml:space="preserve">- </w:t>
            </w:r>
            <w:proofErr w:type="gramStart"/>
            <w:r>
              <w:rPr>
                <w:szCs w:val="28"/>
                <w:highlight w:val="white"/>
              </w:rPr>
              <w:t>работа  с</w:t>
            </w:r>
            <w:proofErr w:type="gramEnd"/>
            <w:r>
              <w:rPr>
                <w:szCs w:val="28"/>
                <w:highlight w:val="white"/>
              </w:rPr>
              <w:t xml:space="preserve"> электронной библиотечной системой;</w:t>
            </w:r>
          </w:p>
          <w:p w:rsidR="00D87417" w:rsidRDefault="00AD7B3C">
            <w:pPr>
              <w:rPr>
                <w:highlight w:val="white"/>
              </w:rPr>
            </w:pPr>
            <w:r>
              <w:rPr>
                <w:szCs w:val="28"/>
                <w:highlight w:val="white"/>
              </w:rPr>
              <w:lastRenderedPageBreak/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  <w:highlight w:val="white"/>
              </w:rPr>
              <w:t xml:space="preserve">порталом  </w:t>
            </w:r>
            <w:proofErr w:type="spellStart"/>
            <w:r>
              <w:rPr>
                <w:szCs w:val="28"/>
                <w:highlight w:val="white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  <w:highlight w:val="white"/>
              </w:rPr>
              <w:t>;</w:t>
            </w:r>
          </w:p>
          <w:p w:rsidR="00D87417" w:rsidRDefault="00AD7B3C">
            <w:pPr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- подготовка к решению ситуационных задач.</w:t>
            </w:r>
          </w:p>
          <w:p w:rsidR="00D87417" w:rsidRDefault="00AD7B3C">
            <w:pPr>
              <w:rPr>
                <w:rFonts w:eastAsia="Calibri"/>
                <w:highlight w:val="white"/>
              </w:rPr>
            </w:pPr>
            <w:r>
              <w:rPr>
                <w:szCs w:val="28"/>
                <w:highlight w:val="white"/>
              </w:rPr>
              <w:t>-подготовка и написание контрольной работы</w:t>
            </w:r>
          </w:p>
        </w:tc>
      </w:tr>
    </w:tbl>
    <w:p w:rsidR="00D87417" w:rsidRDefault="00D87417">
      <w:pPr>
        <w:keepNext/>
        <w:jc w:val="both"/>
        <w:rPr>
          <w:b/>
          <w:sz w:val="28"/>
          <w:szCs w:val="28"/>
          <w:highlight w:val="white"/>
        </w:rPr>
      </w:pPr>
    </w:p>
    <w:p w:rsidR="00D87417" w:rsidRDefault="00AD7B3C">
      <w:pPr>
        <w:keepNext/>
        <w:spacing w:line="360" w:lineRule="auto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6.2. Перечень вопросов, заданий, тем для подготовки к текущему контролю</w:t>
      </w:r>
    </w:p>
    <w:p w:rsidR="00D87417" w:rsidRDefault="00AD7B3C">
      <w:pPr>
        <w:spacing w:line="360" w:lineRule="auto"/>
        <w:ind w:left="-15" w:right="64"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текущего контроля знаний являются: </w:t>
      </w:r>
    </w:p>
    <w:p w:rsidR="00D87417" w:rsidRDefault="00AD7B3C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устный опрос;</w:t>
      </w:r>
    </w:p>
    <w:p w:rsidR="00D87417" w:rsidRDefault="00AD7B3C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  <w:highlight w:val="white"/>
        </w:rPr>
        <w:t>микрогруппой</w:t>
      </w:r>
      <w:proofErr w:type="spellEnd"/>
      <w:r>
        <w:rPr>
          <w:sz w:val="28"/>
          <w:szCs w:val="28"/>
          <w:highlight w:val="white"/>
        </w:rPr>
        <w:t xml:space="preserve">); </w:t>
      </w:r>
    </w:p>
    <w:p w:rsidR="00D87417" w:rsidRDefault="00AD7B3C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выполнение контрольной работы.</w:t>
      </w:r>
    </w:p>
    <w:p w:rsidR="00D87417" w:rsidRDefault="00AD7B3C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D87417" w:rsidRDefault="00AD7B3C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контрольной работы; ситуационной задачи.</w:t>
      </w:r>
    </w:p>
    <w:p w:rsidR="00D87417" w:rsidRDefault="00AD7B3C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Промежуточный контроль проводится в форме   </w:t>
      </w:r>
      <w:proofErr w:type="gramStart"/>
      <w:r>
        <w:rPr>
          <w:color w:val="000000" w:themeColor="text1"/>
          <w:sz w:val="28"/>
          <w:szCs w:val="28"/>
          <w:highlight w:val="white"/>
        </w:rPr>
        <w:t>зачета  по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D87417">
        <w:tc>
          <w:tcPr>
            <w:tcW w:w="1138" w:type="dxa"/>
          </w:tcPr>
          <w:p w:rsidR="00D87417" w:rsidRDefault="00AD7B3C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 xml:space="preserve">№ </w:t>
            </w:r>
          </w:p>
        </w:tc>
        <w:tc>
          <w:tcPr>
            <w:tcW w:w="4645" w:type="dxa"/>
          </w:tcPr>
          <w:p w:rsidR="00D87417" w:rsidRDefault="00AD7B3C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Вид отчетности</w:t>
            </w:r>
          </w:p>
        </w:tc>
        <w:tc>
          <w:tcPr>
            <w:tcW w:w="4253" w:type="dxa"/>
          </w:tcPr>
          <w:p w:rsidR="00D87417" w:rsidRDefault="00AD7B3C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Баллы</w:t>
            </w:r>
          </w:p>
        </w:tc>
      </w:tr>
      <w:tr w:rsidR="00D87417">
        <w:tc>
          <w:tcPr>
            <w:tcW w:w="1138" w:type="dxa"/>
          </w:tcPr>
          <w:p w:rsidR="00D87417" w:rsidRDefault="00AD7B3C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4645" w:type="dxa"/>
          </w:tcPr>
          <w:p w:rsidR="00D87417" w:rsidRDefault="00AD7B3C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Работа в модуле</w:t>
            </w:r>
          </w:p>
        </w:tc>
        <w:tc>
          <w:tcPr>
            <w:tcW w:w="4253" w:type="dxa"/>
          </w:tcPr>
          <w:p w:rsidR="00D87417" w:rsidRDefault="00AD7B3C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  <w:tr w:rsidR="00D87417">
        <w:trPr>
          <w:trHeight w:val="256"/>
        </w:trPr>
        <w:tc>
          <w:tcPr>
            <w:tcW w:w="1138" w:type="dxa"/>
          </w:tcPr>
          <w:p w:rsidR="00D87417" w:rsidRDefault="00AD7B3C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4645" w:type="dxa"/>
          </w:tcPr>
          <w:p w:rsidR="00D87417" w:rsidRDefault="00AD7B3C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Зачет</w:t>
            </w:r>
          </w:p>
        </w:tc>
        <w:tc>
          <w:tcPr>
            <w:tcW w:w="4253" w:type="dxa"/>
          </w:tcPr>
          <w:p w:rsidR="00D87417" w:rsidRDefault="00AD7B3C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60</w:t>
            </w:r>
          </w:p>
        </w:tc>
      </w:tr>
      <w:tr w:rsidR="00D87417">
        <w:tc>
          <w:tcPr>
            <w:tcW w:w="1138" w:type="dxa"/>
          </w:tcPr>
          <w:p w:rsidR="00D87417" w:rsidRDefault="00D87417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4645" w:type="dxa"/>
          </w:tcPr>
          <w:p w:rsidR="00D87417" w:rsidRDefault="00AD7B3C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Итого:</w:t>
            </w:r>
          </w:p>
        </w:tc>
        <w:tc>
          <w:tcPr>
            <w:tcW w:w="4253" w:type="dxa"/>
          </w:tcPr>
          <w:p w:rsidR="00D87417" w:rsidRDefault="00AD7B3C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100</w:t>
            </w:r>
          </w:p>
        </w:tc>
      </w:tr>
    </w:tbl>
    <w:p w:rsidR="00D87417" w:rsidRDefault="00D87417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:rsidR="00D87417" w:rsidRDefault="00D87417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:rsidR="00D87417" w:rsidRDefault="00AD7B3C">
      <w:pPr>
        <w:spacing w:after="200" w:line="276" w:lineRule="auto"/>
        <w:ind w:left="-567" w:firstLine="708"/>
        <w:jc w:val="center"/>
        <w:rPr>
          <w:b/>
          <w:color w:val="000000" w:themeColor="text1"/>
          <w:szCs w:val="22"/>
          <w:highlight w:val="white"/>
        </w:rPr>
      </w:pPr>
      <w:r>
        <w:rPr>
          <w:b/>
          <w:color w:val="000000" w:themeColor="text1"/>
          <w:szCs w:val="22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D87417">
        <w:tc>
          <w:tcPr>
            <w:tcW w:w="1134" w:type="dxa"/>
          </w:tcPr>
          <w:p w:rsidR="00D87417" w:rsidRDefault="00AD7B3C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№</w:t>
            </w:r>
          </w:p>
        </w:tc>
        <w:tc>
          <w:tcPr>
            <w:tcW w:w="6399" w:type="dxa"/>
          </w:tcPr>
          <w:p w:rsidR="00D87417" w:rsidRDefault="00AD7B3C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Формы текущего контроля</w:t>
            </w:r>
          </w:p>
        </w:tc>
        <w:tc>
          <w:tcPr>
            <w:tcW w:w="2384" w:type="dxa"/>
          </w:tcPr>
          <w:p w:rsidR="00D87417" w:rsidRDefault="00AD7B3C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Количество баллов</w:t>
            </w:r>
          </w:p>
        </w:tc>
      </w:tr>
      <w:tr w:rsidR="00D87417">
        <w:tc>
          <w:tcPr>
            <w:tcW w:w="1134" w:type="dxa"/>
          </w:tcPr>
          <w:p w:rsidR="00D87417" w:rsidRDefault="00AD7B3C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6399" w:type="dxa"/>
          </w:tcPr>
          <w:p w:rsidR="00D87417" w:rsidRDefault="00AD7B3C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:rsidR="00D87417" w:rsidRDefault="00AD7B3C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D87417">
        <w:tc>
          <w:tcPr>
            <w:tcW w:w="1134" w:type="dxa"/>
          </w:tcPr>
          <w:p w:rsidR="00D87417" w:rsidRDefault="00AD7B3C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6399" w:type="dxa"/>
          </w:tcPr>
          <w:p w:rsidR="00D87417" w:rsidRDefault="00AD7B3C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Посещение</w:t>
            </w:r>
          </w:p>
        </w:tc>
        <w:tc>
          <w:tcPr>
            <w:tcW w:w="2384" w:type="dxa"/>
          </w:tcPr>
          <w:p w:rsidR="00D87417" w:rsidRDefault="00AD7B3C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</w:t>
            </w:r>
          </w:p>
        </w:tc>
      </w:tr>
      <w:tr w:rsidR="00D87417">
        <w:tc>
          <w:tcPr>
            <w:tcW w:w="1134" w:type="dxa"/>
          </w:tcPr>
          <w:p w:rsidR="00D87417" w:rsidRDefault="00AD7B3C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3.</w:t>
            </w:r>
          </w:p>
        </w:tc>
        <w:tc>
          <w:tcPr>
            <w:tcW w:w="6399" w:type="dxa"/>
          </w:tcPr>
          <w:p w:rsidR="00D87417" w:rsidRDefault="00AD7B3C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:rsidR="00D87417" w:rsidRDefault="00AD7B3C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D87417">
        <w:tc>
          <w:tcPr>
            <w:tcW w:w="1134" w:type="dxa"/>
          </w:tcPr>
          <w:p w:rsidR="00D87417" w:rsidRDefault="00AD7B3C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4.</w:t>
            </w:r>
          </w:p>
        </w:tc>
        <w:tc>
          <w:tcPr>
            <w:tcW w:w="6399" w:type="dxa"/>
          </w:tcPr>
          <w:p w:rsidR="00D87417" w:rsidRDefault="00AD7B3C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Выполнение контрольной работы</w:t>
            </w:r>
          </w:p>
        </w:tc>
        <w:tc>
          <w:tcPr>
            <w:tcW w:w="2384" w:type="dxa"/>
          </w:tcPr>
          <w:p w:rsidR="00D87417" w:rsidRDefault="00AD7B3C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</w:t>
            </w:r>
          </w:p>
        </w:tc>
      </w:tr>
      <w:tr w:rsidR="00D87417">
        <w:tc>
          <w:tcPr>
            <w:tcW w:w="1134" w:type="dxa"/>
          </w:tcPr>
          <w:p w:rsidR="00D87417" w:rsidRDefault="00D87417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6399" w:type="dxa"/>
          </w:tcPr>
          <w:p w:rsidR="00D87417" w:rsidRDefault="00AD7B3C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</w:t>
            </w:r>
          </w:p>
        </w:tc>
        <w:tc>
          <w:tcPr>
            <w:tcW w:w="2384" w:type="dxa"/>
          </w:tcPr>
          <w:p w:rsidR="00D87417" w:rsidRDefault="00AD7B3C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</w:tbl>
    <w:p w:rsidR="00D87417" w:rsidRDefault="00D87417">
      <w:pPr>
        <w:jc w:val="both"/>
        <w:rPr>
          <w:sz w:val="16"/>
          <w:szCs w:val="28"/>
        </w:rPr>
      </w:pPr>
    </w:p>
    <w:p w:rsidR="00D87417" w:rsidRDefault="00D87417">
      <w:pPr>
        <w:ind w:left="709"/>
        <w:rPr>
          <w:b/>
          <w:sz w:val="28"/>
          <w:szCs w:val="28"/>
        </w:rPr>
      </w:pPr>
    </w:p>
    <w:p w:rsidR="00D87417" w:rsidRDefault="00AD7B3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right="-2"/>
      </w:pPr>
      <w:r>
        <w:rPr>
          <w:color w:val="000000"/>
          <w:sz w:val="28"/>
        </w:rPr>
        <w:t>Разработка бизнес проекта на тему:</w:t>
      </w:r>
    </w:p>
    <w:p w:rsidR="00D87417" w:rsidRDefault="00AD7B3C" w:rsidP="00AD7B3C">
      <w:pPr>
        <w:pStyle w:val="afff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кофейни </w:t>
      </w:r>
    </w:p>
    <w:p w:rsidR="00D87417" w:rsidRDefault="00AD7B3C" w:rsidP="00AD7B3C">
      <w:pPr>
        <w:pStyle w:val="afff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сенсорного ресторана </w:t>
      </w:r>
    </w:p>
    <w:p w:rsidR="00D87417" w:rsidRDefault="00AD7B3C" w:rsidP="00AD7B3C">
      <w:pPr>
        <w:pStyle w:val="afff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тематического ресторана </w:t>
      </w:r>
    </w:p>
    <w:p w:rsidR="00D87417" w:rsidRDefault="00AD7B3C" w:rsidP="00AD7B3C">
      <w:pPr>
        <w:pStyle w:val="afff"/>
        <w:numPr>
          <w:ilvl w:val="0"/>
          <w:numId w:val="3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Бизнес план фаст-</w:t>
      </w:r>
      <w:proofErr w:type="spellStart"/>
      <w:r>
        <w:rPr>
          <w:color w:val="000000"/>
          <w:sz w:val="28"/>
          <w:szCs w:val="28"/>
        </w:rPr>
        <w:t>фуда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D87417" w:rsidRDefault="00AD7B3C">
      <w:pPr>
        <w:shd w:val="clear" w:color="FFFFFF" w:themeColor="background1" w:fill="FFFFFF" w:themeFill="background1"/>
        <w:spacing w:line="360" w:lineRule="auto"/>
        <w:ind w:left="708" w:firstLine="209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Бизнес план пиццерии</w:t>
      </w:r>
      <w:r>
        <w:rPr>
          <w:color w:val="000000"/>
          <w:sz w:val="28"/>
          <w:szCs w:val="28"/>
        </w:rPr>
        <w:br/>
      </w:r>
      <w:r>
        <w:rPr>
          <w:b/>
          <w:color w:val="000000" w:themeColor="text1"/>
          <w:sz w:val="28"/>
          <w:szCs w:val="28"/>
          <w:highlight w:val="white"/>
        </w:rPr>
        <w:t>Пример ситуационной задачи: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b/>
          <w:bCs/>
          <w:color w:val="000000" w:themeColor="text1"/>
          <w:sz w:val="28"/>
          <w:szCs w:val="28"/>
        </w:rPr>
        <w:t>Задание 1: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проведения сегментации рынка услуг и выбора целевого рынка гостиницы </w:t>
      </w:r>
      <w:proofErr w:type="spellStart"/>
      <w:r>
        <w:rPr>
          <w:color w:val="000000" w:themeColor="text1"/>
          <w:sz w:val="28"/>
          <w:szCs w:val="28"/>
          <w:highlight w:val="white"/>
        </w:rPr>
        <w:t>Four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Seasons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Hotel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Moscow</w:t>
      </w:r>
      <w:proofErr w:type="spellEnd"/>
      <w:r>
        <w:rPr>
          <w:color w:val="000000" w:themeColor="text1"/>
          <w:sz w:val="28"/>
          <w:szCs w:val="28"/>
          <w:highlight w:val="white"/>
        </w:rPr>
        <w:t>: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1. Определить, сколько сегментов следует охватить гостинице.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2. Описать каждый из выбранных сегментов рынка (возраст, уровень дохода, профессию, мотив и т.д.).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3. Сделать предложение о возможном размере выбранных сегментов (определить емкость рынка).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4. Выбрать стратегию охвата. </w:t>
      </w:r>
    </w:p>
    <w:p w:rsidR="00D87417" w:rsidRDefault="00AD7B3C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:rsidR="00D87417" w:rsidRDefault="00AD7B3C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аттестации обучающихся по дисциплине</w:t>
      </w:r>
    </w:p>
    <w:p w:rsidR="00D87417" w:rsidRDefault="00AD7B3C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</w:t>
      </w:r>
      <w:r>
        <w:rPr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:rsidR="00D87417" w:rsidRDefault="00AD7B3C">
      <w:pPr>
        <w:spacing w:line="360" w:lineRule="auto"/>
        <w:ind w:left="-5" w:right="58"/>
        <w:jc w:val="right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highlight w:val="white"/>
        </w:rPr>
        <w:t>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D87417">
        <w:tc>
          <w:tcPr>
            <w:tcW w:w="2014" w:type="dxa"/>
            <w:shd w:val="clear" w:color="auto" w:fill="auto"/>
          </w:tcPr>
          <w:p w:rsidR="00D87417" w:rsidRDefault="00AD7B3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:rsidR="00D87417" w:rsidRDefault="00AD7B3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:rsidR="00D87417" w:rsidRDefault="00AD7B3C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:rsidR="00D87417" w:rsidRDefault="00AD7B3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D87417">
        <w:tc>
          <w:tcPr>
            <w:tcW w:w="2014" w:type="dxa"/>
            <w:shd w:val="clear" w:color="auto" w:fill="auto"/>
          </w:tcPr>
          <w:p w:rsidR="00D87417" w:rsidRDefault="00AD7B3C">
            <w:pPr>
              <w:jc w:val="both"/>
              <w:rPr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Способен осуществлять контроль деятельность служб и отделов гостиничного предприятия/гостиничного 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 управленческой отчетности (ПКП-1)</w:t>
            </w:r>
          </w:p>
        </w:tc>
        <w:tc>
          <w:tcPr>
            <w:tcW w:w="1984" w:type="dxa"/>
          </w:tcPr>
          <w:p w:rsidR="00D87417" w:rsidRDefault="00D842AA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t>1.</w:t>
            </w:r>
            <w:r w:rsidR="00AD7B3C">
              <w:rPr>
                <w:rFonts w:eastAsia="Liberation Sans"/>
                <w:color w:val="000000"/>
                <w:highlight w:val="white"/>
              </w:rPr>
              <w:t>Демонстрирует знания ключевых показателей</w:t>
            </w:r>
            <w:r w:rsidR="00AD7B3C"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 w:rsidR="00AD7B3C"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 w:rsidR="00AD7B3C"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 w:rsidR="00AD7B3C"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34F79" w:rsidRDefault="00D34F79">
            <w:pPr>
              <w:tabs>
                <w:tab w:val="left" w:pos="993"/>
              </w:tabs>
              <w:jc w:val="both"/>
            </w:pPr>
          </w:p>
          <w:p w:rsidR="00D87417" w:rsidRDefault="00AD7B3C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br/>
              <w:t>2.Демонстрирует навыки разработки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предприятия/гостиничного комплекса с применением эффективных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форм и методов контроля бизнес-процессов.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AD7B3C">
            <w:pPr>
              <w:tabs>
                <w:tab w:val="left" w:pos="993"/>
              </w:tabs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br/>
              <w:t>3. Применяет техники количественного, 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различных форм собственности.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</w:pPr>
          </w:p>
          <w:p w:rsidR="00D87417" w:rsidRDefault="00D87417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</w:p>
          <w:p w:rsidR="00D87417" w:rsidRDefault="00AD7B3C">
            <w:pPr>
              <w:tabs>
                <w:tab w:val="left" w:pos="993"/>
              </w:tabs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4. Владеет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2694" w:type="dxa"/>
            <w:shd w:val="clear" w:color="auto" w:fill="auto"/>
          </w:tcPr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использовать </w:t>
            </w:r>
            <w:r>
              <w:rPr>
                <w:rFonts w:eastAsia="Liberation Sans"/>
                <w:color w:val="000000"/>
                <w:highlight w:val="white"/>
              </w:rPr>
              <w:t>ключевые показатели</w:t>
            </w:r>
            <w:r>
              <w:rPr>
                <w:rFonts w:eastAsia="Liberation Sans"/>
                <w:color w:val="000000"/>
                <w:highlight w:val="white"/>
              </w:rPr>
              <w:br/>
              <w:t>управленческого учета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D87417">
            <w:pPr>
              <w:jc w:val="both"/>
            </w:pPr>
          </w:p>
          <w:p w:rsidR="00D87417" w:rsidRDefault="00AD7B3C">
            <w:pPr>
              <w:ind w:left="-77"/>
              <w:jc w:val="both"/>
            </w:pPr>
            <w:proofErr w:type="spellStart"/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proofErr w:type="spellEnd"/>
            <w:r>
              <w:rPr>
                <w:rFonts w:eastAsia="Liberation Sans"/>
                <w:color w:val="000000"/>
                <w:highlight w:val="white"/>
              </w:rPr>
              <w:t xml:space="preserve"> показатели эффективности 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 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использовать</w:t>
            </w:r>
            <w:r>
              <w:rPr>
                <w:highlight w:val="white"/>
              </w:rPr>
              <w:t xml:space="preserve"> </w:t>
            </w:r>
            <w:r>
              <w:rPr>
                <w:rFonts w:eastAsia="Liberation Sans"/>
                <w:color w:val="000000"/>
                <w:highlight w:val="white"/>
              </w:rPr>
              <w:t>ключевые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показатели эффективности деятельности служб</w:t>
            </w:r>
            <w:r>
              <w:rPr>
                <w:rFonts w:eastAsia="Liberation Sans"/>
                <w:color w:val="000000"/>
                <w:highlight w:val="white"/>
              </w:rPr>
              <w:br/>
              <w:t>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предприятия/гостиничного комплекса (КРI),</w:t>
            </w:r>
            <w:r>
              <w:rPr>
                <w:rFonts w:eastAsia="Liberation Sans"/>
                <w:color w:val="000000"/>
                <w:highlight w:val="white"/>
              </w:rPr>
              <w:br/>
              <w:t>организации и контроля деятельности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сотрудников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 с</w:t>
            </w:r>
            <w:r>
              <w:rPr>
                <w:rFonts w:eastAsia="Liberation Sans"/>
                <w:color w:val="000000"/>
                <w:highlight w:val="white"/>
              </w:rPr>
              <w:br/>
              <w:t>применением эффективных форм и методов</w:t>
            </w:r>
            <w:r>
              <w:rPr>
                <w:rFonts w:eastAsia="Liberation Sans"/>
                <w:color w:val="000000"/>
                <w:highlight w:val="white"/>
              </w:rPr>
              <w:br/>
              <w:t>контроля бизнес-процессов.</w:t>
            </w:r>
          </w:p>
          <w:p w:rsidR="00D87417" w:rsidRDefault="00D87417">
            <w:pPr>
              <w:ind w:left="-77"/>
              <w:jc w:val="both"/>
            </w:pPr>
          </w:p>
          <w:p w:rsidR="00D87417" w:rsidRDefault="00AD7B3C">
            <w:pPr>
              <w:ind w:left="-77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>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D87417" w:rsidRDefault="00D87417">
            <w:pPr>
              <w:ind w:left="-77"/>
              <w:jc w:val="both"/>
            </w:pP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bCs/>
                <w:highlight w:val="white"/>
              </w:rPr>
              <w:t xml:space="preserve">применять </w:t>
            </w:r>
            <w:r>
              <w:rPr>
                <w:rFonts w:eastAsia="Liberation Sans"/>
                <w:color w:val="000000"/>
                <w:highlight w:val="white"/>
              </w:rPr>
              <w:t>техники количественного,</w:t>
            </w:r>
            <w:r>
              <w:rPr>
                <w:rFonts w:eastAsia="Liberation Sans"/>
                <w:color w:val="000000"/>
                <w:highlight w:val="white"/>
              </w:rPr>
              <w:br/>
              <w:t>факторного и системного анализа ключевых</w:t>
            </w:r>
            <w:r>
              <w:rPr>
                <w:rFonts w:eastAsia="Liberation Sans"/>
                <w:color w:val="000000"/>
                <w:highlight w:val="white"/>
              </w:rPr>
              <w:br/>
              <w:t>показателей эффективности работы служб и</w:t>
            </w:r>
            <w:r>
              <w:rPr>
                <w:rFonts w:eastAsia="Liberation Sans"/>
                <w:color w:val="000000"/>
                <w:highlight w:val="white"/>
              </w:rPr>
              <w:br/>
              <w:t>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</w:t>
            </w:r>
            <w:r>
              <w:rPr>
                <w:rFonts w:eastAsia="Liberation Sans"/>
                <w:color w:val="000000"/>
                <w:highlight w:val="white"/>
              </w:rPr>
              <w:br/>
              <w:t>различных форм собственности.</w:t>
            </w:r>
          </w:p>
          <w:p w:rsidR="00D87417" w:rsidRDefault="00D87417">
            <w:pPr>
              <w:ind w:left="-77"/>
              <w:jc w:val="both"/>
            </w:pP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 оперативного анализа и оценки эффективности 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 xml:space="preserve">предприятия/комплекса, в том числе на основе международных стандартов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управленческой отчетности.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методиками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анализа и оценки эффективности</w:t>
            </w:r>
            <w:r>
              <w:rPr>
                <w:rFonts w:eastAsia="Liberation Sans"/>
                <w:color w:val="000000"/>
                <w:highlight w:val="white"/>
              </w:rPr>
              <w:br/>
              <w:t>деятельности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3255" w:type="dxa"/>
            <w:shd w:val="clear" w:color="auto" w:fill="auto"/>
          </w:tcPr>
          <w:p w:rsidR="00D87417" w:rsidRDefault="00AD7B3C">
            <w:pPr>
              <w:shd w:val="clear" w:color="auto" w:fill="FFFFFF"/>
              <w:jc w:val="both"/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Подберите технологическое оборудование для горячего цеха столовой на 200 посадочных мест в соответствии с Нормами оснащения оборудованием.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Определите виды меню, которые могут быть использованы в кафе-кондитерской. Составить основное меню предприятия.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Разработайте ассортимент реализуемой продукции для кофейни.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color w:val="000000"/>
                <w:szCs w:val="22"/>
              </w:rPr>
              <w:t xml:space="preserve">Ролевая игра «Работа с жалобами и претензиями </w:t>
            </w:r>
            <w:proofErr w:type="gramStart"/>
            <w:r>
              <w:rPr>
                <w:color w:val="000000"/>
                <w:szCs w:val="22"/>
              </w:rPr>
              <w:t>гостя »</w:t>
            </w:r>
            <w:proofErr w:type="gramEnd"/>
            <w:r>
              <w:rPr>
                <w:color w:val="000000"/>
                <w:szCs w:val="22"/>
              </w:rPr>
              <w:t xml:space="preserve">. Проанализировать жалобы; Классифицировать жалобы на обоснованные и необоснованные; поправимые и непоправимые. Почему гости жалуются? Мозговой штурм. 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Решение </w:t>
            </w:r>
            <w:proofErr w:type="spellStart"/>
            <w:r>
              <w:rPr>
                <w:color w:val="000000"/>
                <w:szCs w:val="22"/>
              </w:rPr>
              <w:t>кейсовых</w:t>
            </w:r>
            <w:proofErr w:type="spellEnd"/>
            <w:r>
              <w:rPr>
                <w:color w:val="000000"/>
                <w:szCs w:val="22"/>
              </w:rPr>
              <w:t xml:space="preserve"> ситуаций по жалобам гостя. 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3. Разработка стандарта «Работа с жалобами гостя.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Составьте различные виды меню, которые могут быть использованы в ресторане: комплексного или семейного обеда, банкета.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Cs w:val="22"/>
              </w:rPr>
              <w:t>Составите договор поставки мяса высшего сорта в количестве 200 кг между предприятием-изготовителем («Мясокомбинат») и предприятием общественного питания.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jc w:val="both"/>
              <w:rPr>
                <w:rFonts w:eastAsia="Calibri"/>
                <w:bCs/>
                <w:color w:val="000000"/>
              </w:rPr>
            </w:pPr>
          </w:p>
        </w:tc>
      </w:tr>
      <w:tr w:rsidR="00D87417">
        <w:tc>
          <w:tcPr>
            <w:tcW w:w="2014" w:type="dxa"/>
          </w:tcPr>
          <w:p w:rsidR="00D87417" w:rsidRDefault="00AD7B3C">
            <w:pPr>
              <w:jc w:val="both"/>
              <w:rPr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Способен к взаимодействию с</w:t>
            </w:r>
            <w:r>
              <w:rPr>
                <w:rFonts w:eastAsia="Liberation Sans"/>
                <w:color w:val="000000"/>
                <w:highlight w:val="white"/>
              </w:rPr>
              <w:br/>
              <w:t>потребителями, партнерами,</w:t>
            </w:r>
            <w:r>
              <w:rPr>
                <w:rFonts w:eastAsia="Liberation Sans"/>
                <w:color w:val="000000"/>
                <w:highlight w:val="white"/>
              </w:rPr>
              <w:br/>
              <w:t>собственниками бизнеса, а также с другими заинтересованными сторонами, в том числе с использованием информационно-</w:t>
            </w:r>
            <w:r>
              <w:rPr>
                <w:rFonts w:eastAsia="Liberation Sans"/>
                <w:color w:val="000000"/>
                <w:highlight w:val="white"/>
              </w:rPr>
              <w:br/>
              <w:t>коммуникационных технологий,</w:t>
            </w:r>
            <w:r>
              <w:rPr>
                <w:rFonts w:eastAsia="Liberation Sans"/>
                <w:color w:val="000000"/>
                <w:highlight w:val="white"/>
              </w:rPr>
              <w:br/>
              <w:t>корпоративных стандартов сервиса, регламентов и протоколов обслуживания (ПКП-4)</w:t>
            </w:r>
          </w:p>
        </w:tc>
        <w:tc>
          <w:tcPr>
            <w:tcW w:w="1984" w:type="dxa"/>
          </w:tcPr>
          <w:p w:rsidR="00D87417" w:rsidRDefault="00AD7B3C" w:rsidP="00AD7B3C">
            <w:pPr>
              <w:pStyle w:val="afff"/>
              <w:widowControl w:val="0"/>
              <w:numPr>
                <w:ilvl w:val="0"/>
                <w:numId w:val="36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rFonts w:eastAsia="Liberation Sans"/>
                <w:color w:val="000000"/>
                <w:highlight w:val="white"/>
              </w:rPr>
              <w:t>Демонстрирует 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 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34F79" w:rsidRDefault="00D34F79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AD7B3C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 xml:space="preserve">2. Владеет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  <w:r>
              <w:rPr>
                <w:rFonts w:eastAsia="Liberation Sans"/>
                <w:color w:val="000000"/>
                <w:highlight w:val="white"/>
              </w:rPr>
              <w:br/>
            </w: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D87417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:rsidR="00D87417" w:rsidRDefault="00AD7B3C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br/>
              <w:t>3.Демонстрирует навыки работы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</w:tc>
        <w:tc>
          <w:tcPr>
            <w:tcW w:w="2694" w:type="dxa"/>
            <w:shd w:val="clear" w:color="auto" w:fill="auto"/>
          </w:tcPr>
          <w:p w:rsidR="00D87417" w:rsidRDefault="00AD7B3C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</w:t>
            </w:r>
            <w:r>
              <w:rPr>
                <w:rFonts w:eastAsia="Liberation Sans"/>
                <w:color w:val="000000"/>
                <w:highlight w:val="white"/>
              </w:rPr>
              <w:br/>
              <w:t>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  <w:r>
              <w:rPr>
                <w:rFonts w:eastAsia="Arial Unicode MS"/>
                <w:highlight w:val="white"/>
              </w:rPr>
              <w:t xml:space="preserve"> </w:t>
            </w:r>
          </w:p>
          <w:p w:rsidR="00D87417" w:rsidRDefault="00D87417">
            <w:pPr>
              <w:ind w:left="-77"/>
            </w:pPr>
          </w:p>
          <w:p w:rsidR="00D87417" w:rsidRDefault="00D87417">
            <w:pPr>
              <w:ind w:left="-77"/>
            </w:pPr>
          </w:p>
          <w:p w:rsidR="00D87417" w:rsidRDefault="00D87417">
            <w:pPr>
              <w:ind w:left="-77"/>
            </w:pPr>
          </w:p>
          <w:p w:rsidR="00D87417" w:rsidRDefault="00D87417">
            <w:pPr>
              <w:ind w:left="-77"/>
            </w:pPr>
          </w:p>
          <w:p w:rsidR="00D87417" w:rsidRDefault="00D87417">
            <w:pPr>
              <w:ind w:left="-77"/>
            </w:pPr>
          </w:p>
          <w:p w:rsidR="00D87417" w:rsidRDefault="00D87417">
            <w:pPr>
              <w:ind w:left="-77"/>
            </w:pP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</w:t>
            </w:r>
            <w:r>
              <w:rPr>
                <w:rFonts w:eastAsia="Liberation Sans"/>
                <w:color w:val="000000"/>
                <w:highlight w:val="white"/>
              </w:rPr>
              <w:t>навыки построения эффективных коммуникаций с потребителями,</w:t>
            </w:r>
            <w:r>
              <w:rPr>
                <w:rFonts w:eastAsia="Liberation Sans"/>
                <w:color w:val="000000"/>
                <w:highlight w:val="white"/>
              </w:rPr>
              <w:br/>
              <w:t>партнерами и собственниками бизнеса, а также другими заинтересованными сторонами в целях достижения целей стратегического и</w:t>
            </w:r>
            <w:r>
              <w:rPr>
                <w:rFonts w:eastAsia="Liberation Sans"/>
                <w:color w:val="000000"/>
                <w:highlight w:val="white"/>
              </w:rPr>
              <w:br/>
              <w:t>оперативного управления.</w:t>
            </w:r>
          </w:p>
          <w:p w:rsidR="00D87417" w:rsidRDefault="00D87417">
            <w:pPr>
              <w:jc w:val="both"/>
            </w:pP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Arial Unicode MS"/>
                <w:highlight w:val="white"/>
              </w:rPr>
              <w:t xml:space="preserve">способы </w:t>
            </w:r>
            <w:r>
              <w:rPr>
                <w:rFonts w:eastAsia="Liberation Sans"/>
                <w:color w:val="000000"/>
                <w:highlight w:val="white"/>
              </w:rPr>
              <w:t>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AD7B3C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владеть навыками разработки и внедрения корпоративных стандартов, регламентов и протоколов обслуживания в деятельность служб и отделов гостиничного</w:t>
            </w:r>
            <w:r>
              <w:rPr>
                <w:rFonts w:eastAsia="Liberation Sans"/>
                <w:color w:val="000000"/>
                <w:highlight w:val="white"/>
              </w:rPr>
              <w:br/>
              <w:t>предприятия/гостиничного комплекса.</w:t>
            </w:r>
          </w:p>
          <w:p w:rsidR="00D87417" w:rsidRDefault="00D87417">
            <w:pPr>
              <w:jc w:val="both"/>
            </w:pPr>
          </w:p>
          <w:p w:rsidR="00D87417" w:rsidRDefault="00AD7B3C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</w:t>
            </w:r>
            <w:r>
              <w:rPr>
                <w:rFonts w:eastAsia="Liberation Sans"/>
                <w:color w:val="000000"/>
                <w:highlight w:val="white"/>
              </w:rPr>
              <w:t>работы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  <w:p w:rsidR="00D87417" w:rsidRDefault="00D87417">
            <w:pPr>
              <w:ind w:left="-77"/>
            </w:pPr>
          </w:p>
          <w:p w:rsidR="00D87417" w:rsidRDefault="00D87417"/>
          <w:p w:rsidR="00D87417" w:rsidRDefault="00AD7B3C">
            <w:pPr>
              <w:ind w:left="-77"/>
              <w:jc w:val="both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Liberation Sans"/>
                <w:color w:val="000000"/>
                <w:highlight w:val="white"/>
              </w:rPr>
              <w:t>работать с профессиональным программным обеспечением и CRM- системами, в том числе в целях построения долгосрочных взаимоотношений с потребителями.</w:t>
            </w:r>
          </w:p>
        </w:tc>
        <w:tc>
          <w:tcPr>
            <w:tcW w:w="3255" w:type="dxa"/>
            <w:shd w:val="clear" w:color="auto" w:fill="auto"/>
          </w:tcPr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lastRenderedPageBreak/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Определить численность работников горячего цеха с учётом норм времени на приготовление одного блюда, если цех производит: - борща – 1000 порций, норма времени на приготовление 1 блюда 210 с; - бульон с гренками – 500 порций, норма времени на приготовление одного блюда 120 с; 22 - телятина жареная с овощным рагу – 2000 порций, норма времени приготовление одного блюда 120 с; - судак отварной с картофелем – 500 порций, норма времени на приготовление одного блюда 120 с. Цех работает 8 часов.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Определить площадь склада для хранения овощей, если срок их хранения 7 суток, коэффициент увеличения площади помещения на проходы – 1,8, суточный запас овощей – 220 кг, удельная нагрузка на единицу площади равна 300 м2 /кг/м</w:t>
            </w:r>
            <w:proofErr w:type="gramStart"/>
            <w:r>
              <w:rPr>
                <w:color w:val="000000"/>
                <w:szCs w:val="22"/>
              </w:rPr>
              <w:t>2 .</w:t>
            </w:r>
            <w:proofErr w:type="gramEnd"/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lastRenderedPageBreak/>
              <w:t>Предложите меню дневного рациона со свободным выбором блюд для туристов из Германии.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Подобрать торговое оборудование и мебель и предложить варианты её расстановки в зале ресторана в соответствии с правилами санитарии и гигиены. Составить схему зала в соответствии с правилами безопасности и противопожарной защиты.</w:t>
            </w:r>
          </w:p>
          <w:p w:rsidR="00D87417" w:rsidRDefault="00D874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Cs w:val="22"/>
              </w:rPr>
              <w:t>Составить дневной график выхода на работу для производственного и обслуживающего персонала ресторана с учётом того, что весь обслуживающий персонал начинает и заканчивает работу одновременно, а производственный персонал – нет.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  <w:szCs w:val="22"/>
              </w:rPr>
              <w:t xml:space="preserve">Задание </w:t>
            </w:r>
          </w:p>
          <w:p w:rsidR="00D87417" w:rsidRDefault="00AD7B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Cs w:val="22"/>
              </w:rPr>
              <w:t>Определить количество официантов для обслуживания в ресторане высшей категории, если в зале расположено 5 шестиместных столов, 10 четырёхместных столов и 8 двухместных столов.</w:t>
            </w:r>
          </w:p>
        </w:tc>
      </w:tr>
    </w:tbl>
    <w:p w:rsidR="00D87417" w:rsidRDefault="00D87417">
      <w:pPr>
        <w:spacing w:line="360" w:lineRule="auto"/>
        <w:contextualSpacing/>
        <w:rPr>
          <w:b/>
          <w:sz w:val="28"/>
          <w:szCs w:val="28"/>
        </w:rPr>
      </w:pPr>
    </w:p>
    <w:p w:rsidR="00D87417" w:rsidRDefault="00AD7B3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 в устной форме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 Сущность, цель и задачи ресторанного бизнеса в сфере услуг.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2. Развитие рынка ресторанных услуг и современные закономерности его функционирования.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3. Рыночные отношения в сфере ресторанного бизнеса. Тенденции развития рынка ресторанных услуг.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lastRenderedPageBreak/>
        <w:t>4. Нормативно-правовое обеспечение хозяйственной деятельности предприятий сферы ресторанного бизнеса.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5. Правила и стандарты ресторанного обслуживания.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6. Организационная структура ресторана.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7. Системный подход в управлении рестораном. Принципы, методы, механизмы системы управления рестораном. Франчайзинг.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8. Концептуальные подходы к созданию предприятия ресторанного бизнеса и стратегия управления рестораном.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9. Цели и задачи бизнес-планирования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10. Основные этапы разработки бизнес-плана и его структура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11. Организация процесса бизнес-планирования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12. Маркетинговый план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13. Операционный (производственный) план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14. Организационный план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15. Финансовый план.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16. Методические основы оценки эффективности инвестиций при разработке бизнес-плана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17. Оценка и анализ рисков в бизнес-планировании.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18.Разработка производственной программы, выстраивание производственного процесса.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19. Определение потребности в ресурсах, оптимизация их использования. </w:t>
      </w:r>
    </w:p>
    <w:p w:rsidR="00D87417" w:rsidRDefault="00AD7B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20. Подходы к организации сбыта услуг. </w:t>
      </w:r>
    </w:p>
    <w:p w:rsidR="00D87417" w:rsidRDefault="00D87417">
      <w:pPr>
        <w:jc w:val="both"/>
        <w:rPr>
          <w:b/>
          <w:bCs/>
          <w:sz w:val="28"/>
          <w:szCs w:val="28"/>
        </w:rPr>
      </w:pPr>
    </w:p>
    <w:p w:rsidR="00D87417" w:rsidRDefault="00AD7B3C"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Методические материалы, определяющие процедуры оценивания знаний, умений и навыков</w:t>
      </w:r>
    </w:p>
    <w:p w:rsidR="00D87417" w:rsidRDefault="00AD7B3C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  <w:highlight w:val="white"/>
        </w:rPr>
        <w:t>бакалавриата</w:t>
      </w:r>
      <w:proofErr w:type="spellEnd"/>
      <w:r>
        <w:rPr>
          <w:sz w:val="28"/>
          <w:szCs w:val="28"/>
          <w:highlight w:val="white"/>
        </w:rPr>
        <w:t xml:space="preserve"> и магистратуры в Финансовом университете» и приказы филиалов по данному вопросу.</w:t>
      </w:r>
    </w:p>
    <w:p w:rsidR="00D87417" w:rsidRDefault="00D87417">
      <w:pPr>
        <w:jc w:val="both"/>
        <w:rPr>
          <w:b/>
          <w:bCs/>
          <w:sz w:val="28"/>
          <w:szCs w:val="28"/>
        </w:rPr>
      </w:pPr>
    </w:p>
    <w:p w:rsidR="00D87417" w:rsidRDefault="00AD7B3C">
      <w:pPr>
        <w:pStyle w:val="afff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:rsidR="00D87417" w:rsidRDefault="00AD7B3C">
      <w:pPr>
        <w:pStyle w:val="afff"/>
        <w:spacing w:line="360" w:lineRule="auto"/>
        <w:ind w:left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Нормативно-правовые </w:t>
      </w:r>
      <w:proofErr w:type="gramStart"/>
      <w:r>
        <w:rPr>
          <w:b/>
          <w:bCs/>
          <w:i/>
          <w:iCs/>
          <w:sz w:val="28"/>
          <w:szCs w:val="28"/>
        </w:rPr>
        <w:t xml:space="preserve">акты  </w:t>
      </w:r>
      <w:r>
        <w:rPr>
          <w:sz w:val="28"/>
          <w:szCs w:val="28"/>
        </w:rPr>
        <w:t>Федеральный</w:t>
      </w:r>
      <w:proofErr w:type="gramEnd"/>
      <w:r>
        <w:rPr>
          <w:sz w:val="28"/>
          <w:szCs w:val="28"/>
        </w:rPr>
        <w:t xml:space="preserve"> закон от 24 ноября 1996 г. №132-ФЗ «Об основах туристской деятельности в Российской Федерации» (в посл. ред. ФЗ)</w:t>
      </w:r>
    </w:p>
    <w:p w:rsidR="00D87417" w:rsidRDefault="00AD7B3C" w:rsidP="00AD7B3C">
      <w:pPr>
        <w:pStyle w:val="afff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:rsidR="00D87417" w:rsidRDefault="00AD7B3C" w:rsidP="00AD7B3C">
      <w:pPr>
        <w:pStyle w:val="afff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:rsidR="00D87417" w:rsidRDefault="00AD7B3C" w:rsidP="00AD7B3C">
      <w:pPr>
        <w:pStyle w:val="afff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«О качестве и безопасности пищевых продуктов»</w:t>
      </w:r>
      <w:r>
        <w:rPr>
          <w:color w:val="000000"/>
          <w:sz w:val="28"/>
        </w:rPr>
        <w:t xml:space="preserve"> № 29-ФЗ от 2 января 2000 г. // [Электронный ресурс</w:t>
      </w:r>
      <w:proofErr w:type="gramStart"/>
      <w:r>
        <w:rPr>
          <w:color w:val="000000"/>
          <w:sz w:val="28"/>
        </w:rPr>
        <w:t>].-</w:t>
      </w:r>
      <w:proofErr w:type="gramEnd"/>
      <w:r>
        <w:rPr>
          <w:color w:val="000000"/>
          <w:sz w:val="28"/>
        </w:rPr>
        <w:t xml:space="preserve"> Режим доступа: Консультант Плюс. // Электронный ресурс. Консультант Плюс.</w:t>
      </w:r>
    </w:p>
    <w:p w:rsidR="00D87417" w:rsidRDefault="00AD7B3C" w:rsidP="00AD7B3C">
      <w:pPr>
        <w:pStyle w:val="afff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:rsidR="00D87417" w:rsidRDefault="00AD7B3C" w:rsidP="00AD7B3C">
      <w:pPr>
        <w:pStyle w:val="afff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color w:val="000000"/>
          <w:sz w:val="28"/>
        </w:rPr>
        <w:t>( дата</w:t>
      </w:r>
      <w:proofErr w:type="gramEnd"/>
      <w:r>
        <w:rPr>
          <w:color w:val="000000"/>
          <w:sz w:val="28"/>
        </w:rPr>
        <w:t xml:space="preserve"> введения - 1 января 2015 г.) // [Электронный ресурс].- Режим доступа: Консультант Плюс. // Электронный ресурс. Консультант Плюс.</w:t>
      </w:r>
    </w:p>
    <w:p w:rsidR="00D87417" w:rsidRDefault="00AD7B3C" w:rsidP="00AD7B3C">
      <w:pPr>
        <w:pStyle w:val="afff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</w:t>
      </w:r>
      <w:r>
        <w:rPr>
          <w:color w:val="000000"/>
          <w:sz w:val="28"/>
          <w:szCs w:val="28"/>
        </w:rPr>
        <w:t>50763-2007 «Услуги общественного питания. Продукция общественного питания, реализуемая населению. Общие технические условия» // [Электронный ресурс</w:t>
      </w:r>
      <w:proofErr w:type="gramStart"/>
      <w:r>
        <w:rPr>
          <w:color w:val="000000"/>
          <w:sz w:val="28"/>
          <w:szCs w:val="28"/>
        </w:rPr>
        <w:t>].-</w:t>
      </w:r>
      <w:proofErr w:type="gramEnd"/>
      <w:r>
        <w:rPr>
          <w:color w:val="000000"/>
          <w:sz w:val="28"/>
          <w:szCs w:val="28"/>
        </w:rPr>
        <w:t xml:space="preserve"> Режим доступа: Консультант Плюс. // Электронный ресурс. </w:t>
      </w:r>
    </w:p>
    <w:p w:rsidR="00D87417" w:rsidRDefault="00AD7B3C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:rsidR="00AD7B3C" w:rsidRPr="004E5B52" w:rsidRDefault="00AD7B3C" w:rsidP="00AD7B3C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  <w:highlight w:val="white"/>
        </w:rPr>
      </w:pP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Г. С.  Организация производства и обслуживания на предприятиях общественного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питания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учебник для вузов / Г. С.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2023. — 396 с. — Образовательная платформа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 [сайт]. — URL: https://urait.ru/bcode/512685 (дата обращения: 28.09.2023).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электронный.</w:t>
      </w:r>
      <w:r w:rsidRPr="004E5B52">
        <w:rPr>
          <w:color w:val="000000"/>
          <w:sz w:val="28"/>
          <w:szCs w:val="28"/>
          <w:highlight w:val="white"/>
          <w:shd w:val="clear" w:color="auto" w:fill="FFFFFF"/>
        </w:rPr>
        <w:t xml:space="preserve"> </w:t>
      </w:r>
    </w:p>
    <w:p w:rsidR="00AD7B3C" w:rsidRPr="004E5B52" w:rsidRDefault="00AD7B3C" w:rsidP="00AD7B3C">
      <w:pPr>
        <w:numPr>
          <w:ilvl w:val="0"/>
          <w:numId w:val="37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 w:rsidRPr="004E5B52">
        <w:rPr>
          <w:color w:val="000000"/>
          <w:sz w:val="28"/>
        </w:rPr>
        <w:t xml:space="preserve">Гареев, Р. Р. Организация работы службы питания гостиничных </w:t>
      </w:r>
      <w:proofErr w:type="gramStart"/>
      <w:r w:rsidRPr="004E5B52">
        <w:rPr>
          <w:color w:val="000000"/>
          <w:sz w:val="28"/>
        </w:rPr>
        <w:t>предприятий :</w:t>
      </w:r>
      <w:proofErr w:type="gramEnd"/>
      <w:r w:rsidRPr="004E5B52">
        <w:rPr>
          <w:color w:val="000000"/>
          <w:sz w:val="28"/>
        </w:rPr>
        <w:t xml:space="preserve"> учебное пособие / Р. Р. Гареев, А. Ф. Павлюченков. — </w:t>
      </w:r>
      <w:proofErr w:type="gramStart"/>
      <w:r w:rsidRPr="004E5B52">
        <w:rPr>
          <w:color w:val="000000"/>
          <w:sz w:val="28"/>
        </w:rPr>
        <w:t>Москва :</w:t>
      </w:r>
      <w:proofErr w:type="gramEnd"/>
      <w:r w:rsidRPr="004E5B52">
        <w:rPr>
          <w:color w:val="000000"/>
          <w:sz w:val="28"/>
        </w:rPr>
        <w:t xml:space="preserve"> </w:t>
      </w:r>
      <w:proofErr w:type="spellStart"/>
      <w:r w:rsidRPr="004E5B52">
        <w:rPr>
          <w:color w:val="000000"/>
          <w:sz w:val="28"/>
        </w:rPr>
        <w:t>КноРус</w:t>
      </w:r>
      <w:proofErr w:type="spellEnd"/>
      <w:r w:rsidRPr="004E5B52">
        <w:rPr>
          <w:color w:val="000000"/>
          <w:sz w:val="28"/>
        </w:rPr>
        <w:t>, 2022. — 220 с. — (</w:t>
      </w:r>
      <w:proofErr w:type="spellStart"/>
      <w:r w:rsidRPr="004E5B52">
        <w:rPr>
          <w:color w:val="000000"/>
          <w:sz w:val="28"/>
        </w:rPr>
        <w:t>Бакалавриат</w:t>
      </w:r>
      <w:proofErr w:type="spellEnd"/>
      <w:r w:rsidRPr="004E5B52">
        <w:rPr>
          <w:color w:val="000000"/>
          <w:sz w:val="28"/>
        </w:rPr>
        <w:t xml:space="preserve">). — ЭБС BOOK.ru. — URL:https://book.ru/book/942805 (дата обращения: </w:t>
      </w:r>
      <w:r w:rsidRPr="004E5B52">
        <w:rPr>
          <w:color w:val="000000"/>
          <w:sz w:val="28"/>
          <w:szCs w:val="28"/>
          <w:shd w:val="clear" w:color="auto" w:fill="FFFFFF"/>
        </w:rPr>
        <w:t>28.09.2023</w:t>
      </w:r>
      <w:r w:rsidRPr="004E5B52">
        <w:rPr>
          <w:color w:val="000000"/>
          <w:sz w:val="28"/>
        </w:rPr>
        <w:t xml:space="preserve">). — </w:t>
      </w:r>
      <w:proofErr w:type="gramStart"/>
      <w:r w:rsidRPr="004E5B52">
        <w:rPr>
          <w:color w:val="000000"/>
          <w:sz w:val="28"/>
        </w:rPr>
        <w:t>Текст :</w:t>
      </w:r>
      <w:proofErr w:type="gramEnd"/>
      <w:r w:rsidRPr="004E5B52">
        <w:rPr>
          <w:color w:val="000000"/>
          <w:sz w:val="28"/>
        </w:rPr>
        <w:t xml:space="preserve"> электронный.  </w:t>
      </w:r>
    </w:p>
    <w:p w:rsidR="00AD7B3C" w:rsidRPr="004E5B52" w:rsidRDefault="00AD7B3C" w:rsidP="00AD7B3C">
      <w:pPr>
        <w:pStyle w:val="afff"/>
        <w:numPr>
          <w:ilvl w:val="0"/>
          <w:numId w:val="37"/>
        </w:num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4E5B52">
        <w:rPr>
          <w:color w:val="000000"/>
          <w:sz w:val="28"/>
          <w:szCs w:val="28"/>
          <w:shd w:val="clear" w:color="auto" w:fill="FFFFFF"/>
        </w:rPr>
        <w:t xml:space="preserve">Николенко, П. Г.  Техническое оснащение гостиничных и ресторанных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комплексов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учебник для вузов / П. Г. Николенко, Е. А.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Шамин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А. Е. Фролова.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, 2023. — 751 с. — Образовательная платформа </w:t>
      </w:r>
      <w:proofErr w:type="spellStart"/>
      <w:r w:rsidRPr="004E5B5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color w:val="000000"/>
          <w:sz w:val="28"/>
          <w:szCs w:val="28"/>
          <w:shd w:val="clear" w:color="auto" w:fill="FFFFFF"/>
        </w:rPr>
        <w:t xml:space="preserve"> [сайт]. — URL: https://urait.ru/bcode/519684 (дата обращения: 28.0</w:t>
      </w:r>
      <w:r>
        <w:rPr>
          <w:color w:val="000000"/>
          <w:sz w:val="28"/>
          <w:szCs w:val="28"/>
          <w:shd w:val="clear" w:color="auto" w:fill="FFFFFF"/>
        </w:rPr>
        <w:t>9</w:t>
      </w:r>
      <w:r w:rsidRPr="004E5B52">
        <w:rPr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4E5B52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AD7B3C" w:rsidRDefault="00AD7B3C" w:rsidP="00AD7B3C">
      <w:pPr>
        <w:spacing w:line="360" w:lineRule="auto"/>
        <w:ind w:left="36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lastRenderedPageBreak/>
        <w:t xml:space="preserve">     Дополнительная литература</w:t>
      </w:r>
    </w:p>
    <w:p w:rsidR="00AD7B3C" w:rsidRPr="004E5B52" w:rsidRDefault="00AD7B3C" w:rsidP="00AD7B3C">
      <w:pPr>
        <w:pStyle w:val="afff"/>
        <w:numPr>
          <w:ilvl w:val="0"/>
          <w:numId w:val="37"/>
        </w:numPr>
        <w:spacing w:line="360" w:lineRule="auto"/>
        <w:jc w:val="both"/>
        <w:rPr>
          <w:iCs/>
          <w:sz w:val="28"/>
          <w:szCs w:val="28"/>
          <w:shd w:val="clear" w:color="auto" w:fill="FFFFFF"/>
        </w:rPr>
      </w:pP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Пасько, О. В.  Проектирование предприятий общественного питания.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Доготовочные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цеха и торговые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помещения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О. В. Пасько, О. В.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Автюхова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, 2023. — 231 с. — Образовательная платформа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https://urait.ru/bcode/513831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AD7B3C" w:rsidRPr="004E5B52" w:rsidRDefault="00AD7B3C" w:rsidP="00AD7B3C">
      <w:pPr>
        <w:pStyle w:val="afff"/>
        <w:numPr>
          <w:ilvl w:val="0"/>
          <w:numId w:val="37"/>
        </w:numPr>
        <w:spacing w:line="360" w:lineRule="auto"/>
        <w:jc w:val="both"/>
        <w:rPr>
          <w:iCs/>
          <w:sz w:val="28"/>
          <w:szCs w:val="28"/>
          <w:shd w:val="clear" w:color="auto" w:fill="FFFFFF"/>
        </w:rPr>
      </w:pP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Николенко, П. Г.  Бухгалтерский учет в организациях общественного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питания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учебник и практикум для вузов / П. Г. Николенко, А. М. Терехов. — 3-е изд.,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, 2023. — 426 с. — Образовательная платформа </w:t>
      </w:r>
      <w:proofErr w:type="spellStart"/>
      <w:r w:rsidRPr="004E5B52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https://urait.ru/bcode/509568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4E5B52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E5B52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AD7B3C" w:rsidRPr="00045DA5" w:rsidRDefault="00AD7B3C" w:rsidP="00AD7B3C">
      <w:pPr>
        <w:pStyle w:val="afff"/>
        <w:numPr>
          <w:ilvl w:val="0"/>
          <w:numId w:val="37"/>
        </w:numPr>
        <w:shd w:val="clear" w:color="auto" w:fill="FFFFFF"/>
        <w:spacing w:line="360" w:lineRule="auto"/>
        <w:rPr>
          <w:iCs/>
          <w:color w:val="000000"/>
          <w:sz w:val="28"/>
          <w:szCs w:val="28"/>
        </w:rPr>
      </w:pP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С. Б.  Маркетинг продукции и услуг. Общественное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питание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С. Б.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2023. — 264 с. — Образовательная платформа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https://urait.ru/bcode/515290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AD7B3C" w:rsidRPr="00045DA5" w:rsidRDefault="00AD7B3C" w:rsidP="00AD7B3C">
      <w:pPr>
        <w:pStyle w:val="afff"/>
        <w:numPr>
          <w:ilvl w:val="0"/>
          <w:numId w:val="37"/>
        </w:num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045DA5">
        <w:rPr>
          <w:iCs/>
          <w:color w:val="000000"/>
          <w:sz w:val="28"/>
          <w:szCs w:val="28"/>
        </w:rPr>
        <w:t xml:space="preserve">Зуб, А. Т.  Принятие управленческих </w:t>
      </w:r>
      <w:proofErr w:type="gramStart"/>
      <w:r w:rsidRPr="00045DA5">
        <w:rPr>
          <w:iCs/>
          <w:color w:val="000000"/>
          <w:sz w:val="28"/>
          <w:szCs w:val="28"/>
        </w:rPr>
        <w:t>решений :</w:t>
      </w:r>
      <w:proofErr w:type="gramEnd"/>
      <w:r w:rsidRPr="00045DA5">
        <w:rPr>
          <w:iCs/>
          <w:color w:val="000000"/>
          <w:sz w:val="28"/>
          <w:szCs w:val="28"/>
        </w:rPr>
        <w:t xml:space="preserve"> учебник и практикум для вузов / А. Т. Зуб. — 2-е изд., </w:t>
      </w:r>
      <w:proofErr w:type="spellStart"/>
      <w:r w:rsidRPr="00045DA5">
        <w:rPr>
          <w:iCs/>
          <w:color w:val="000000"/>
          <w:sz w:val="28"/>
          <w:szCs w:val="28"/>
        </w:rPr>
        <w:t>испр</w:t>
      </w:r>
      <w:proofErr w:type="spellEnd"/>
      <w:r w:rsidRPr="00045DA5">
        <w:rPr>
          <w:iCs/>
          <w:color w:val="000000"/>
          <w:sz w:val="28"/>
          <w:szCs w:val="28"/>
        </w:rPr>
        <w:t xml:space="preserve">. и доп. — </w:t>
      </w:r>
      <w:proofErr w:type="gramStart"/>
      <w:r w:rsidRPr="00045DA5">
        <w:rPr>
          <w:iCs/>
          <w:color w:val="000000"/>
          <w:sz w:val="28"/>
          <w:szCs w:val="28"/>
        </w:rPr>
        <w:t>Москва :</w:t>
      </w:r>
      <w:proofErr w:type="gramEnd"/>
      <w:r w:rsidRPr="00045DA5">
        <w:rPr>
          <w:iCs/>
          <w:color w:val="000000"/>
          <w:sz w:val="28"/>
          <w:szCs w:val="28"/>
        </w:rPr>
        <w:t xml:space="preserve"> Издательство </w:t>
      </w:r>
      <w:proofErr w:type="spellStart"/>
      <w:r w:rsidRPr="00045DA5">
        <w:rPr>
          <w:iCs/>
          <w:color w:val="000000"/>
          <w:sz w:val="28"/>
          <w:szCs w:val="28"/>
        </w:rPr>
        <w:t>Юрайт</w:t>
      </w:r>
      <w:proofErr w:type="spellEnd"/>
      <w:r w:rsidRPr="00045DA5">
        <w:rPr>
          <w:iCs/>
          <w:color w:val="000000"/>
          <w:sz w:val="28"/>
          <w:szCs w:val="28"/>
        </w:rPr>
        <w:t xml:space="preserve">, 2023. — 332 с. — (Высшее образование). —  Образовательная платформа </w:t>
      </w:r>
      <w:proofErr w:type="spellStart"/>
      <w:r w:rsidRPr="00045DA5">
        <w:rPr>
          <w:iCs/>
          <w:color w:val="000000"/>
          <w:sz w:val="28"/>
          <w:szCs w:val="28"/>
        </w:rPr>
        <w:t>Юрайт</w:t>
      </w:r>
      <w:proofErr w:type="spellEnd"/>
      <w:r w:rsidRPr="00045DA5">
        <w:rPr>
          <w:iCs/>
          <w:color w:val="000000"/>
          <w:sz w:val="28"/>
          <w:szCs w:val="28"/>
        </w:rPr>
        <w:t xml:space="preserve"> [сайт]. — URL: https://urait.ru/bcode/511109 (дата обращения: </w:t>
      </w:r>
      <w:r w:rsidRPr="00045DA5">
        <w:rPr>
          <w:iCs/>
          <w:color w:val="000000"/>
          <w:sz w:val="28"/>
          <w:szCs w:val="28"/>
          <w:shd w:val="clear" w:color="auto" w:fill="FFFFFF"/>
        </w:rPr>
        <w:t>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045DA5">
        <w:rPr>
          <w:iCs/>
          <w:color w:val="000000"/>
          <w:sz w:val="28"/>
          <w:szCs w:val="28"/>
          <w:shd w:val="clear" w:color="auto" w:fill="FFFFFF"/>
        </w:rPr>
        <w:t>.2023</w:t>
      </w:r>
      <w:r w:rsidRPr="00045DA5">
        <w:rPr>
          <w:iCs/>
          <w:color w:val="000000"/>
          <w:sz w:val="28"/>
          <w:szCs w:val="28"/>
        </w:rPr>
        <w:t xml:space="preserve">). — </w:t>
      </w:r>
      <w:proofErr w:type="gramStart"/>
      <w:r w:rsidRPr="00045DA5">
        <w:rPr>
          <w:iCs/>
          <w:color w:val="000000"/>
          <w:sz w:val="28"/>
          <w:szCs w:val="28"/>
        </w:rPr>
        <w:t>Текст :</w:t>
      </w:r>
      <w:proofErr w:type="gramEnd"/>
      <w:r w:rsidRPr="00045DA5">
        <w:rPr>
          <w:iCs/>
          <w:color w:val="000000"/>
          <w:sz w:val="28"/>
          <w:szCs w:val="28"/>
        </w:rPr>
        <w:t xml:space="preserve"> электронный.</w:t>
      </w:r>
    </w:p>
    <w:p w:rsidR="00AD7B3C" w:rsidRDefault="00AD7B3C" w:rsidP="00AD7B3C">
      <w:pPr>
        <w:pStyle w:val="afff"/>
        <w:numPr>
          <w:ilvl w:val="0"/>
          <w:numId w:val="37"/>
        </w:num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В. И.  Управленческие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решения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В. И.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, 2022. — 254 с. — (Высшее образование). — Образовательная платформа </w:t>
      </w:r>
      <w:proofErr w:type="spellStart"/>
      <w:r w:rsidRPr="00045DA5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https://urait.ru/bcode/488770 (дата обращения: 28.0</w:t>
      </w:r>
      <w:r>
        <w:rPr>
          <w:iCs/>
          <w:color w:val="000000"/>
          <w:sz w:val="28"/>
          <w:szCs w:val="28"/>
          <w:shd w:val="clear" w:color="auto" w:fill="FFFFFF"/>
        </w:rPr>
        <w:t>9</w:t>
      </w:r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Pr="00045DA5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45DA5"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D87417" w:rsidRDefault="00AD7B3C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:rsidR="00D87417" w:rsidRDefault="00AD7B3C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Интернет-ресурсы </w:t>
      </w:r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>
          <w:rPr>
            <w:sz w:val="28"/>
            <w:szCs w:val="28"/>
          </w:rPr>
          <w:t xml:space="preserve"> </w:t>
        </w:r>
      </w:hyperlink>
      <w:hyperlink r:id="rId12" w:tooltip="http://www.gks.ru/" w:history="1">
        <w:r>
          <w:rPr>
            <w:sz w:val="28"/>
            <w:szCs w:val="28"/>
          </w:rPr>
          <w:t>www</w:t>
        </w:r>
      </w:hyperlink>
      <w:hyperlink r:id="rId13" w:tooltip="http://www.gks.ru/" w:history="1">
        <w:r>
          <w:rPr>
            <w:sz w:val="28"/>
            <w:szCs w:val="28"/>
          </w:rPr>
          <w:t>.</w:t>
        </w:r>
      </w:hyperlink>
      <w:hyperlink r:id="rId14" w:tooltip="http://www.gks.ru/" w:history="1">
        <w:r>
          <w:rPr>
            <w:sz w:val="28"/>
            <w:szCs w:val="28"/>
          </w:rPr>
          <w:t>gks</w:t>
        </w:r>
      </w:hyperlink>
      <w:hyperlink r:id="rId15" w:tooltip="http://www.gks.ru/" w:history="1">
        <w:r>
          <w:rPr>
            <w:sz w:val="28"/>
            <w:szCs w:val="28"/>
          </w:rPr>
          <w:t>.</w:t>
        </w:r>
      </w:hyperlink>
      <w:hyperlink r:id="rId16" w:tooltip="http://www.gks.ru/" w:history="1">
        <w:r>
          <w:rPr>
            <w:sz w:val="28"/>
            <w:szCs w:val="28"/>
          </w:rPr>
          <w:t>ru</w:t>
        </w:r>
      </w:hyperlink>
      <w:hyperlink r:id="rId17" w:tooltip="http://www.gks.ru/" w:history="1">
        <w:r>
          <w:rPr>
            <w:sz w:val="28"/>
            <w:szCs w:val="28"/>
          </w:rPr>
          <w:t xml:space="preserve"> </w:t>
        </w:r>
      </w:hyperlink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http://www.unwto.org.</w:t>
      </w:r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>
        <w:rPr>
          <w:sz w:val="28"/>
          <w:szCs w:val="28"/>
          <w:shd w:val="clear" w:color="auto" w:fill="FFFFFF"/>
        </w:rPr>
        <w:t>отельеров</w:t>
      </w:r>
      <w:proofErr w:type="spellEnd"/>
      <w:r>
        <w:rPr>
          <w:sz w:val="28"/>
          <w:szCs w:val="28"/>
          <w:shd w:val="clear" w:color="auto" w:fill="FFFFFF"/>
        </w:rPr>
        <w:t xml:space="preserve"> «Федерация </w:t>
      </w:r>
      <w:r>
        <w:rPr>
          <w:rStyle w:val="aff2"/>
          <w:rFonts w:eastAsia="Arial"/>
          <w:sz w:val="28"/>
          <w:szCs w:val="28"/>
          <w:shd w:val="clear" w:color="auto" w:fill="FFFFFF"/>
        </w:rPr>
        <w:t xml:space="preserve">Рестораторов и </w:t>
      </w:r>
      <w:proofErr w:type="spellStart"/>
      <w:r>
        <w:rPr>
          <w:rStyle w:val="aff2"/>
          <w:rFonts w:eastAsia="Arial"/>
          <w:sz w:val="28"/>
          <w:szCs w:val="28"/>
          <w:shd w:val="clear" w:color="auto" w:fill="FFFFFF"/>
        </w:rPr>
        <w:t>Отельеров</w:t>
      </w:r>
      <w:proofErr w:type="spellEnd"/>
      <w:r>
        <w:rPr>
          <w:rStyle w:val="aff2"/>
          <w:rFonts w:eastAsia="Arial"/>
          <w:sz w:val="28"/>
          <w:szCs w:val="28"/>
          <w:shd w:val="clear" w:color="auto" w:fill="FFFFFF"/>
        </w:rPr>
        <w:t xml:space="preserve"> России»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</w:t>
      </w:r>
      <w:r>
        <w:rPr>
          <w:sz w:val="28"/>
          <w:szCs w:val="28"/>
        </w:rPr>
        <w:t xml:space="preserve"> </w:t>
      </w:r>
      <w:r>
        <w:rPr>
          <w:rFonts w:eastAsia="Liberation Sans"/>
          <w:sz w:val="28"/>
          <w:szCs w:val="28"/>
        </w:rPr>
        <w:t>https://frio.ru/.</w:t>
      </w:r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Ассоциация </w:t>
      </w:r>
      <w:r>
        <w:rPr>
          <w:rStyle w:val="aff2"/>
          <w:rFonts w:eastAsia="Arial"/>
          <w:sz w:val="28"/>
          <w:szCs w:val="28"/>
          <w:shd w:val="clear" w:color="auto" w:fill="FFFFFF"/>
        </w:rPr>
        <w:t>российских</w:t>
      </w:r>
      <w:r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>
        <w:rPr>
          <w:rStyle w:val="aff2"/>
          <w:rFonts w:eastAsia="Arial"/>
          <w:sz w:val="28"/>
          <w:szCs w:val="28"/>
          <w:shd w:val="clear" w:color="auto" w:fill="FFFFFF"/>
        </w:rPr>
        <w:t>Премия</w:t>
      </w:r>
      <w:r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</w:t>
      </w:r>
      <w:r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</w:t>
      </w:r>
      <w:r>
        <w:t xml:space="preserve"> </w:t>
      </w:r>
      <w:r>
        <w:rPr>
          <w:rFonts w:eastAsia="Liberation Sans"/>
          <w:color w:val="000000" w:themeColor="text1"/>
          <w:sz w:val="28"/>
          <w:szCs w:val="28"/>
        </w:rPr>
        <w:t>https://restorator.chef.ru/food.</w:t>
      </w:r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rFonts w:eastAsia="Liberation Sans"/>
          <w:color w:val="000000" w:themeColor="text1"/>
          <w:sz w:val="28"/>
          <w:szCs w:val="28"/>
        </w:rPr>
      </w:pPr>
      <w:r>
        <w:rPr>
          <w:rFonts w:eastAsia="Liberation Sans"/>
          <w:color w:val="000000" w:themeColor="text1"/>
          <w:sz w:val="28"/>
          <w:szCs w:val="28"/>
        </w:rPr>
        <w:t>Сайт Русского географического общества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http://www.rgo.ru/cgi-bin/index.cgi.</w:t>
      </w:r>
    </w:p>
    <w:p w:rsidR="00AD7B3C" w:rsidRDefault="00AD7B3C" w:rsidP="00AD7B3C">
      <w:pPr>
        <w:pStyle w:val="afff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8" w:history="1">
        <w:r w:rsidRPr="002E372F">
          <w:rPr>
            <w:rStyle w:val="af8"/>
            <w:rFonts w:eastAsia="Arial"/>
            <w:sz w:val="28"/>
            <w:szCs w:val="28"/>
          </w:rPr>
          <w:t>http://elib.fa.ru/</w:t>
        </w:r>
      </w:hyperlink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2E372F">
        <w:rPr>
          <w:color w:val="000000" w:themeColor="text1"/>
          <w:sz w:val="28"/>
          <w:szCs w:val="28"/>
        </w:rPr>
        <w:t xml:space="preserve"> http://www.znanium.com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AD7B3C" w:rsidRPr="00E958AC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9" w:history="1">
        <w:r w:rsidRPr="00E958AC">
          <w:rPr>
            <w:rStyle w:val="af8"/>
            <w:rFonts w:eastAsia="Arial"/>
            <w:sz w:val="28"/>
            <w:szCs w:val="28"/>
          </w:rPr>
          <w:t>http://ebs.prospekt.org/books</w:t>
        </w:r>
      </w:hyperlink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С</w:t>
      </w:r>
      <w:r w:rsidRPr="004F7ED3">
        <w:rPr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Актион</w:t>
      </w:r>
      <w:proofErr w:type="spellEnd"/>
      <w:r>
        <w:rPr>
          <w:color w:val="000000" w:themeColor="text1"/>
          <w:sz w:val="28"/>
          <w:szCs w:val="28"/>
        </w:rPr>
        <w:t xml:space="preserve"> 360 </w:t>
      </w:r>
      <w:r w:rsidRPr="004F7ED3">
        <w:rPr>
          <w:color w:val="000000" w:themeColor="text1"/>
          <w:sz w:val="28"/>
          <w:szCs w:val="28"/>
        </w:rPr>
        <w:t>https://action360.ru/</w:t>
      </w:r>
    </w:p>
    <w:p w:rsidR="00AD7B3C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 w:val="28"/>
          <w:szCs w:val="28"/>
        </w:rPr>
        <w:t>Alpina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Digital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E958AC">
          <w:rPr>
            <w:rStyle w:val="af8"/>
            <w:rFonts w:eastAsia="Arial"/>
            <w:sz w:val="28"/>
            <w:szCs w:val="28"/>
          </w:rPr>
          <w:t>http://lib.alpinadigital.ru/</w:t>
        </w:r>
      </w:hyperlink>
    </w:p>
    <w:p w:rsidR="00AD7B3C" w:rsidRPr="00E958AC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sz w:val="28"/>
          <w:szCs w:val="28"/>
        </w:rPr>
      </w:pPr>
      <w:r w:rsidRPr="00FF4F1D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AD7B3C" w:rsidRPr="0064685A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СПАРК </w:t>
      </w:r>
      <w:hyperlink r:id="rId21" w:history="1">
        <w:r w:rsidRPr="0064685A">
          <w:rPr>
            <w:rStyle w:val="af8"/>
            <w:rFonts w:eastAsia="Arial"/>
            <w:sz w:val="28"/>
            <w:szCs w:val="28"/>
          </w:rPr>
          <w:t>https://spark-interfax.ru/</w:t>
        </w:r>
      </w:hyperlink>
    </w:p>
    <w:p w:rsidR="00AD7B3C" w:rsidRPr="0064685A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Платформа</w:t>
      </w:r>
      <w:r w:rsidRPr="00060BAF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STATISTA </w:t>
      </w:r>
      <w:hyperlink r:id="rId22" w:history="1">
        <w:r w:rsidRPr="0064685A">
          <w:rPr>
            <w:rStyle w:val="af8"/>
            <w:rFonts w:eastAsia="Arial"/>
            <w:sz w:val="28"/>
            <w:szCs w:val="28"/>
            <w:lang w:val="en-US"/>
          </w:rPr>
          <w:t>https://www.statista.com/</w:t>
        </w:r>
      </w:hyperlink>
    </w:p>
    <w:p w:rsidR="00AD7B3C" w:rsidRPr="00E958AC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: 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eBooks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3" w:history="1">
        <w:r w:rsidRPr="00E958AC">
          <w:rPr>
            <w:rStyle w:val="af8"/>
            <w:rFonts w:eastAsia="Arial"/>
            <w:sz w:val="28"/>
            <w:szCs w:val="28"/>
          </w:rPr>
          <w:t>http://link.springer.com/</w:t>
        </w:r>
      </w:hyperlink>
    </w:p>
    <w:p w:rsidR="00AD7B3C" w:rsidRPr="00E958AC" w:rsidRDefault="00AD7B3C" w:rsidP="00AD7B3C">
      <w:pPr>
        <w:pStyle w:val="afff"/>
        <w:numPr>
          <w:ilvl w:val="0"/>
          <w:numId w:val="38"/>
        </w:numPr>
        <w:spacing w:after="160" w:line="360" w:lineRule="auto"/>
        <w:contextualSpacing/>
        <w:jc w:val="both"/>
        <w:rPr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 w:val="28"/>
          <w:szCs w:val="28"/>
        </w:rPr>
        <w:t>Elsevier</w:t>
      </w:r>
      <w:proofErr w:type="spellEnd"/>
      <w:r w:rsidRPr="00DD5886"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E958AC">
          <w:rPr>
            <w:rStyle w:val="af8"/>
            <w:rFonts w:eastAsia="Arial"/>
            <w:sz w:val="28"/>
            <w:szCs w:val="28"/>
          </w:rPr>
          <w:t>http://www.sciencedirect.com</w:t>
        </w:r>
      </w:hyperlink>
    </w:p>
    <w:p w:rsidR="00AD7B3C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5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https://www.emerald.com/insight/</w:t>
        </w:r>
      </w:hyperlink>
    </w:p>
    <w:p w:rsidR="00AD7B3C" w:rsidRPr="00060BA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rPr>
          <w:rStyle w:val="af8"/>
          <w:rFonts w:eastAsia="Arial"/>
          <w:sz w:val="28"/>
          <w:szCs w:val="28"/>
        </w:rPr>
      </w:pPr>
      <w:r w:rsidRPr="00060BAF">
        <w:rPr>
          <w:sz w:val="28"/>
          <w:szCs w:val="28"/>
        </w:rPr>
        <w:t>Библиотека онлайн Лекций по Бизнесу и Маркетингу издательства Не</w:t>
      </w:r>
      <w:r w:rsidRPr="00060BAF">
        <w:rPr>
          <w:sz w:val="28"/>
          <w:szCs w:val="28"/>
          <w:lang w:val="en-US"/>
        </w:rPr>
        <w:t>n</w:t>
      </w:r>
      <w:proofErr w:type="spellStart"/>
      <w:r w:rsidRPr="00060BAF">
        <w:rPr>
          <w:sz w:val="28"/>
          <w:szCs w:val="28"/>
        </w:rPr>
        <w:t>rу</w:t>
      </w:r>
      <w:proofErr w:type="spellEnd"/>
      <w:r w:rsidRPr="00060BAF">
        <w:rPr>
          <w:sz w:val="28"/>
          <w:szCs w:val="28"/>
        </w:rPr>
        <w:t xml:space="preserve"> </w:t>
      </w:r>
      <w:r w:rsidRPr="00060BAF">
        <w:rPr>
          <w:sz w:val="28"/>
          <w:szCs w:val="28"/>
          <w:lang w:val="en-US"/>
        </w:rPr>
        <w:t>S</w:t>
      </w:r>
      <w:proofErr w:type="spellStart"/>
      <w:r w:rsidRPr="00060BAF">
        <w:rPr>
          <w:sz w:val="28"/>
          <w:szCs w:val="28"/>
        </w:rPr>
        <w:t>tewart</w:t>
      </w:r>
      <w:proofErr w:type="spellEnd"/>
      <w:r w:rsidRPr="00060BAF">
        <w:rPr>
          <w:sz w:val="28"/>
          <w:szCs w:val="28"/>
        </w:rPr>
        <w:t xml:space="preserve"> </w:t>
      </w:r>
      <w:proofErr w:type="spellStart"/>
      <w:r w:rsidRPr="00060BAF">
        <w:rPr>
          <w:sz w:val="28"/>
          <w:szCs w:val="28"/>
        </w:rPr>
        <w:t>Talks</w:t>
      </w:r>
      <w:proofErr w:type="spellEnd"/>
      <w:r w:rsidRPr="00060BAF">
        <w:rPr>
          <w:sz w:val="28"/>
          <w:szCs w:val="28"/>
        </w:rPr>
        <w:t xml:space="preserve"> </w:t>
      </w:r>
      <w:hyperlink r:id="rId26" w:history="1">
        <w:r w:rsidRPr="00060BAF">
          <w:rPr>
            <w:rStyle w:val="af8"/>
            <w:rFonts w:eastAsia="Arial"/>
            <w:sz w:val="28"/>
            <w:szCs w:val="28"/>
          </w:rPr>
          <w:t>https://hstalks.com/business/</w:t>
        </w:r>
      </w:hyperlink>
    </w:p>
    <w:p w:rsidR="00AD7B3C" w:rsidRPr="00060BA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rPr>
          <w:b/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7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https://hstalks.com/business/journals/</w:t>
        </w:r>
      </w:hyperlink>
    </w:p>
    <w:p w:rsidR="00AD7B3C" w:rsidRPr="00060BA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rPr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Academic Reference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28" w:history="1">
        <w:r w:rsidRPr="00060BAF">
          <w:rPr>
            <w:rStyle w:val="af8"/>
            <w:rFonts w:eastAsia="Arial"/>
            <w:sz w:val="28"/>
            <w:szCs w:val="28"/>
            <w:lang w:val="en-US"/>
          </w:rPr>
          <w:t>https://ar.oversea.cnki.net/</w:t>
        </w:r>
      </w:hyperlink>
    </w:p>
    <w:p w:rsidR="00AD7B3C" w:rsidRPr="00060BA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rPr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China Academic Journals Full-text Database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29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https://oversea.cnki.net/kns?dbcode=CFLQ</w:t>
        </w:r>
      </w:hyperlink>
    </w:p>
    <w:p w:rsidR="00AD7B3C" w:rsidRPr="00060BAF" w:rsidRDefault="00AD7B3C" w:rsidP="00AD7B3C">
      <w:pPr>
        <w:pStyle w:val="af2"/>
        <w:numPr>
          <w:ilvl w:val="0"/>
          <w:numId w:val="38"/>
        </w:numPr>
        <w:spacing w:before="0" w:beforeAutospacing="0" w:after="0" w:afterAutospacing="0" w:line="360" w:lineRule="auto"/>
        <w:jc w:val="both"/>
        <w:rPr>
          <w:rStyle w:val="af8"/>
          <w:rFonts w:eastAsia="Arial"/>
          <w:bCs/>
          <w:sz w:val="28"/>
          <w:szCs w:val="28"/>
          <w:lang w:val="en-US"/>
        </w:rPr>
      </w:pPr>
      <w:r w:rsidRPr="00045DA5">
        <w:rPr>
          <w:rStyle w:val="affc"/>
          <w:rFonts w:eastAsia="Arial"/>
          <w:b w:val="0"/>
          <w:sz w:val="28"/>
          <w:szCs w:val="28"/>
          <w:lang w:val="en-US"/>
        </w:rPr>
        <w:t>JSTOR. Arts &amp; Sciences I Collection</w:t>
      </w:r>
      <w:r w:rsidRPr="00DD5886">
        <w:rPr>
          <w:rStyle w:val="affc"/>
          <w:rFonts w:eastAsia="Arial"/>
          <w:sz w:val="28"/>
          <w:szCs w:val="28"/>
          <w:lang w:val="en-US"/>
        </w:rPr>
        <w:t xml:space="preserve"> </w:t>
      </w:r>
      <w:hyperlink r:id="rId30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https://www.jstor.org/</w:t>
        </w:r>
      </w:hyperlink>
    </w:p>
    <w:p w:rsidR="00AD7B3C" w:rsidRPr="00060BAF" w:rsidRDefault="00AD7B3C" w:rsidP="00AD7B3C">
      <w:pPr>
        <w:pStyle w:val="afff"/>
        <w:numPr>
          <w:ilvl w:val="0"/>
          <w:numId w:val="38"/>
        </w:numPr>
        <w:contextualSpacing/>
        <w:rPr>
          <w:color w:val="000000" w:themeColor="text1"/>
          <w:sz w:val="28"/>
          <w:szCs w:val="28"/>
        </w:rPr>
      </w:pPr>
      <w:r w:rsidRPr="00060BAF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60BAF">
        <w:rPr>
          <w:color w:val="000000" w:themeColor="text1"/>
          <w:sz w:val="28"/>
          <w:szCs w:val="28"/>
        </w:rPr>
        <w:t> </w:t>
      </w:r>
      <w:proofErr w:type="spellStart"/>
      <w:r w:rsidRPr="00060BAF">
        <w:rPr>
          <w:bCs/>
          <w:color w:val="000000" w:themeColor="text1"/>
          <w:sz w:val="28"/>
          <w:szCs w:val="28"/>
        </w:rPr>
        <w:t>Oxford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University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Press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hyperlink r:id="rId31" w:history="1">
        <w:r w:rsidRPr="00060BAF">
          <w:rPr>
            <w:rStyle w:val="af8"/>
            <w:rFonts w:eastAsia="Arial"/>
            <w:color w:val="000000" w:themeColor="text1"/>
            <w:sz w:val="28"/>
            <w:szCs w:val="28"/>
          </w:rPr>
          <w:t>https://academic.oup.com/journals/</w:t>
        </w:r>
      </w:hyperlink>
    </w:p>
    <w:p w:rsidR="00AD7B3C" w:rsidRPr="00E958AC" w:rsidRDefault="00AD7B3C" w:rsidP="00AD7B3C">
      <w:pPr>
        <w:pStyle w:val="afff"/>
        <w:numPr>
          <w:ilvl w:val="0"/>
          <w:numId w:val="38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DD5886">
        <w:rPr>
          <w:color w:val="000000"/>
          <w:sz w:val="28"/>
          <w:szCs w:val="28"/>
          <w:shd w:val="clear" w:color="auto" w:fill="FFFFFF"/>
        </w:rPr>
        <w:lastRenderedPageBreak/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color w:val="000000"/>
          <w:sz w:val="28"/>
          <w:szCs w:val="28"/>
          <w:shd w:val="clear" w:color="auto" w:fill="FFFFFF"/>
        </w:rPr>
        <w:t>iLibrary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32" w:history="1">
        <w:r w:rsidRPr="0064685A">
          <w:rPr>
            <w:rStyle w:val="af8"/>
            <w:sz w:val="28"/>
            <w:szCs w:val="28"/>
            <w:shd w:val="clear" w:color="auto" w:fill="FFFFFF"/>
          </w:rPr>
          <w:t>https://www.oecd-ilibrary.org/</w:t>
        </w:r>
      </w:hyperlink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 w:val="28"/>
          <w:szCs w:val="28"/>
        </w:rPr>
        <w:t>управления»  http://eduvideo.online/</w:t>
      </w:r>
      <w:proofErr w:type="gramEnd"/>
    </w:p>
    <w:p w:rsidR="00AD7B3C" w:rsidRPr="002E372F" w:rsidRDefault="00AD7B3C" w:rsidP="00AD7B3C">
      <w:pPr>
        <w:pStyle w:val="afff"/>
        <w:numPr>
          <w:ilvl w:val="0"/>
          <w:numId w:val="38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Wiley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33" w:history="1">
        <w:r w:rsidRPr="002E372F">
          <w:rPr>
            <w:rStyle w:val="af8"/>
            <w:rFonts w:eastAsia="Arial"/>
            <w:sz w:val="28"/>
            <w:szCs w:val="28"/>
          </w:rPr>
          <w:t>https://onlinelibrary.wiley.com/</w:t>
        </w:r>
      </w:hyperlink>
    </w:p>
    <w:p w:rsidR="00D87417" w:rsidRDefault="00AD7B3C" w:rsidP="00AD7B3C">
      <w:pPr>
        <w:numPr>
          <w:ilvl w:val="0"/>
          <w:numId w:val="33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:rsidR="00D87417" w:rsidRDefault="00AD7B3C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:rsidR="00D87417" w:rsidRDefault="00D87417">
      <w:pPr>
        <w:spacing w:line="360" w:lineRule="auto"/>
        <w:jc w:val="both"/>
        <w:rPr>
          <w:sz w:val="28"/>
          <w:szCs w:val="28"/>
        </w:rPr>
      </w:pPr>
    </w:p>
    <w:p w:rsidR="00D87417" w:rsidRDefault="00AD7B3C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D87417" w:rsidRDefault="00AD7B3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D87417" w:rsidRDefault="00AD7B3C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D87417" w:rsidRDefault="00D87417">
      <w:pPr>
        <w:widowControl w:val="0"/>
        <w:spacing w:after="4" w:line="360" w:lineRule="auto"/>
        <w:jc w:val="both"/>
        <w:rPr>
          <w:sz w:val="28"/>
          <w:szCs w:val="28"/>
        </w:rPr>
      </w:pPr>
    </w:p>
    <w:p w:rsidR="00D87417" w:rsidRDefault="00AD7B3C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D87417" w:rsidRDefault="00D87417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D87417" w:rsidRDefault="00AD7B3C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:rsidR="00D87417" w:rsidRDefault="00AD7B3C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:rsidR="00D87417" w:rsidRDefault="00AD7B3C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:rsidR="00D87417" w:rsidRDefault="00D87417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:rsidR="00D87417" w:rsidRDefault="00AD7B3C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D87417">
        <w:tc>
          <w:tcPr>
            <w:tcW w:w="854" w:type="dxa"/>
            <w:vAlign w:val="center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D87417">
        <w:tc>
          <w:tcPr>
            <w:tcW w:w="854" w:type="dxa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D87417">
        <w:tc>
          <w:tcPr>
            <w:tcW w:w="854" w:type="dxa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:rsidR="00D87417" w:rsidRDefault="00AD7B3C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:rsidR="00D87417" w:rsidRDefault="00D87417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:rsidR="00D87417" w:rsidRDefault="00AD7B3C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:rsidR="00D87417" w:rsidRDefault="00AD7B3C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:rsidR="00D87417" w:rsidRDefault="00D87417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:rsidR="00D87417" w:rsidRDefault="00AD7B3C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:rsidR="00D87417" w:rsidRDefault="00AD7B3C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D87417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3E4" w:rsidRDefault="008463E4">
      <w:r>
        <w:separator/>
      </w:r>
    </w:p>
  </w:endnote>
  <w:endnote w:type="continuationSeparator" w:id="0">
    <w:p w:rsidR="008463E4" w:rsidRDefault="0084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417" w:rsidRDefault="00AD7B3C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87417" w:rsidRDefault="00D87417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417" w:rsidRDefault="00AD7B3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8D4686">
      <w:rPr>
        <w:noProof/>
      </w:rPr>
      <w:t>6</w:t>
    </w:r>
    <w:r>
      <w:fldChar w:fldCharType="end"/>
    </w:r>
  </w:p>
  <w:p w:rsidR="00D87417" w:rsidRDefault="00D87417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417" w:rsidRDefault="00D87417">
    <w:pPr>
      <w:pStyle w:val="af"/>
      <w:jc w:val="center"/>
    </w:pPr>
  </w:p>
  <w:p w:rsidR="00D87417" w:rsidRDefault="00D8741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3E4" w:rsidRDefault="008463E4">
      <w:r>
        <w:separator/>
      </w:r>
    </w:p>
  </w:footnote>
  <w:footnote w:type="continuationSeparator" w:id="0">
    <w:p w:rsidR="008463E4" w:rsidRDefault="00846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417" w:rsidRDefault="00D87417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417" w:rsidRDefault="00D87417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417" w:rsidRDefault="00D87417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304"/>
    <w:multiLevelType w:val="hybridMultilevel"/>
    <w:tmpl w:val="6720AECA"/>
    <w:styleLink w:val="1"/>
    <w:lvl w:ilvl="0" w:tplc="0512CA38">
      <w:start w:val="1"/>
      <w:numFmt w:val="decimal"/>
      <w:pStyle w:val="1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44A264E0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78863D4A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AD6A44DC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F94A0F58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E164621E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900A5F08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47888CE4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7FFED8F6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1" w15:restartNumberingAfterBreak="0">
    <w:nsid w:val="06215B3E"/>
    <w:multiLevelType w:val="hybridMultilevel"/>
    <w:tmpl w:val="3418CB7A"/>
    <w:lvl w:ilvl="0" w:tplc="C09A8A34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BC9D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01CA56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77E41C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5328CF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2D4426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3ACA0C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23221A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DC3F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676240"/>
    <w:multiLevelType w:val="hybridMultilevel"/>
    <w:tmpl w:val="E0FCC3CE"/>
    <w:lvl w:ilvl="0" w:tplc="38E61D3E">
      <w:start w:val="1"/>
      <w:numFmt w:val="decimal"/>
      <w:lvlText w:val="%1."/>
      <w:lvlJc w:val="left"/>
    </w:lvl>
    <w:lvl w:ilvl="1" w:tplc="5A5CCF94">
      <w:start w:val="1"/>
      <w:numFmt w:val="lowerLetter"/>
      <w:lvlText w:val="%2."/>
      <w:lvlJc w:val="left"/>
      <w:pPr>
        <w:ind w:left="1440" w:hanging="360"/>
      </w:pPr>
    </w:lvl>
    <w:lvl w:ilvl="2" w:tplc="E3AA7BB8">
      <w:start w:val="1"/>
      <w:numFmt w:val="lowerRoman"/>
      <w:lvlText w:val="%3."/>
      <w:lvlJc w:val="right"/>
      <w:pPr>
        <w:ind w:left="2160" w:hanging="180"/>
      </w:pPr>
    </w:lvl>
    <w:lvl w:ilvl="3" w:tplc="E4DEB0AA">
      <w:start w:val="1"/>
      <w:numFmt w:val="decimal"/>
      <w:lvlText w:val="%4."/>
      <w:lvlJc w:val="left"/>
      <w:pPr>
        <w:ind w:left="2880" w:hanging="360"/>
      </w:pPr>
    </w:lvl>
    <w:lvl w:ilvl="4" w:tplc="19565CDE">
      <w:start w:val="1"/>
      <w:numFmt w:val="lowerLetter"/>
      <w:lvlText w:val="%5."/>
      <w:lvlJc w:val="left"/>
      <w:pPr>
        <w:ind w:left="3600" w:hanging="360"/>
      </w:pPr>
    </w:lvl>
    <w:lvl w:ilvl="5" w:tplc="121AC8DE">
      <w:start w:val="1"/>
      <w:numFmt w:val="lowerRoman"/>
      <w:lvlText w:val="%6."/>
      <w:lvlJc w:val="right"/>
      <w:pPr>
        <w:ind w:left="4320" w:hanging="180"/>
      </w:pPr>
    </w:lvl>
    <w:lvl w:ilvl="6" w:tplc="9760A508">
      <w:start w:val="1"/>
      <w:numFmt w:val="decimal"/>
      <w:lvlText w:val="%7."/>
      <w:lvlJc w:val="left"/>
      <w:pPr>
        <w:ind w:left="5040" w:hanging="360"/>
      </w:pPr>
    </w:lvl>
    <w:lvl w:ilvl="7" w:tplc="9B4E94E4">
      <w:start w:val="1"/>
      <w:numFmt w:val="lowerLetter"/>
      <w:lvlText w:val="%8."/>
      <w:lvlJc w:val="left"/>
      <w:pPr>
        <w:ind w:left="5760" w:hanging="360"/>
      </w:pPr>
    </w:lvl>
    <w:lvl w:ilvl="8" w:tplc="8C3C7F6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2E7"/>
    <w:multiLevelType w:val="hybridMultilevel"/>
    <w:tmpl w:val="1C16D08C"/>
    <w:lvl w:ilvl="0" w:tplc="27B46DD4">
      <w:start w:val="1"/>
      <w:numFmt w:val="decimal"/>
      <w:lvlText w:val="%1."/>
      <w:lvlJc w:val="left"/>
    </w:lvl>
    <w:lvl w:ilvl="1" w:tplc="FCB44552">
      <w:start w:val="1"/>
      <w:numFmt w:val="lowerLetter"/>
      <w:lvlText w:val="%2."/>
      <w:lvlJc w:val="left"/>
      <w:pPr>
        <w:ind w:left="1440" w:hanging="360"/>
      </w:pPr>
    </w:lvl>
    <w:lvl w:ilvl="2" w:tplc="E6447F8A">
      <w:start w:val="1"/>
      <w:numFmt w:val="lowerRoman"/>
      <w:lvlText w:val="%3."/>
      <w:lvlJc w:val="right"/>
      <w:pPr>
        <w:ind w:left="2160" w:hanging="180"/>
      </w:pPr>
    </w:lvl>
    <w:lvl w:ilvl="3" w:tplc="45C4D4DC">
      <w:start w:val="1"/>
      <w:numFmt w:val="decimal"/>
      <w:lvlText w:val="%4."/>
      <w:lvlJc w:val="left"/>
      <w:pPr>
        <w:ind w:left="2880" w:hanging="360"/>
      </w:pPr>
    </w:lvl>
    <w:lvl w:ilvl="4" w:tplc="8E003C4E">
      <w:start w:val="1"/>
      <w:numFmt w:val="lowerLetter"/>
      <w:lvlText w:val="%5."/>
      <w:lvlJc w:val="left"/>
      <w:pPr>
        <w:ind w:left="3600" w:hanging="360"/>
      </w:pPr>
    </w:lvl>
    <w:lvl w:ilvl="5" w:tplc="0E2E64EC">
      <w:start w:val="1"/>
      <w:numFmt w:val="lowerRoman"/>
      <w:lvlText w:val="%6."/>
      <w:lvlJc w:val="right"/>
      <w:pPr>
        <w:ind w:left="4320" w:hanging="180"/>
      </w:pPr>
    </w:lvl>
    <w:lvl w:ilvl="6" w:tplc="3A80C282">
      <w:start w:val="1"/>
      <w:numFmt w:val="decimal"/>
      <w:lvlText w:val="%7."/>
      <w:lvlJc w:val="left"/>
      <w:pPr>
        <w:ind w:left="5040" w:hanging="360"/>
      </w:pPr>
    </w:lvl>
    <w:lvl w:ilvl="7" w:tplc="7048E35C">
      <w:start w:val="1"/>
      <w:numFmt w:val="lowerLetter"/>
      <w:lvlText w:val="%8."/>
      <w:lvlJc w:val="left"/>
      <w:pPr>
        <w:ind w:left="5760" w:hanging="360"/>
      </w:pPr>
    </w:lvl>
    <w:lvl w:ilvl="8" w:tplc="DC706DF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3F63"/>
    <w:multiLevelType w:val="hybridMultilevel"/>
    <w:tmpl w:val="0C464F40"/>
    <w:lvl w:ilvl="0" w:tplc="B4C80CC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9B1E54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F47A87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C98EFF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0B4CB4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9FAC0B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5130FE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800E3F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B3D451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1D5C196C"/>
    <w:multiLevelType w:val="hybridMultilevel"/>
    <w:tmpl w:val="D23CF0BE"/>
    <w:lvl w:ilvl="0" w:tplc="6B10A7B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0764274">
      <w:start w:val="1"/>
      <w:numFmt w:val="lowerLetter"/>
      <w:lvlText w:val="%2."/>
      <w:lvlJc w:val="left"/>
      <w:pPr>
        <w:ind w:left="1440" w:hanging="360"/>
      </w:pPr>
    </w:lvl>
    <w:lvl w:ilvl="2" w:tplc="C28C0552">
      <w:start w:val="1"/>
      <w:numFmt w:val="lowerRoman"/>
      <w:lvlText w:val="%3."/>
      <w:lvlJc w:val="right"/>
      <w:pPr>
        <w:ind w:left="2160" w:hanging="180"/>
      </w:pPr>
    </w:lvl>
    <w:lvl w:ilvl="3" w:tplc="5A90CBB0">
      <w:start w:val="1"/>
      <w:numFmt w:val="decimal"/>
      <w:lvlText w:val="%4."/>
      <w:lvlJc w:val="left"/>
      <w:pPr>
        <w:ind w:left="2880" w:hanging="360"/>
      </w:pPr>
    </w:lvl>
    <w:lvl w:ilvl="4" w:tplc="AEF8F67C">
      <w:start w:val="1"/>
      <w:numFmt w:val="lowerLetter"/>
      <w:lvlText w:val="%5."/>
      <w:lvlJc w:val="left"/>
      <w:pPr>
        <w:ind w:left="3600" w:hanging="360"/>
      </w:pPr>
    </w:lvl>
    <w:lvl w:ilvl="5" w:tplc="76FC2B9E">
      <w:start w:val="1"/>
      <w:numFmt w:val="lowerRoman"/>
      <w:lvlText w:val="%6."/>
      <w:lvlJc w:val="right"/>
      <w:pPr>
        <w:ind w:left="4320" w:hanging="180"/>
      </w:pPr>
    </w:lvl>
    <w:lvl w:ilvl="6" w:tplc="C63A15BC">
      <w:start w:val="1"/>
      <w:numFmt w:val="decimal"/>
      <w:lvlText w:val="%7."/>
      <w:lvlJc w:val="left"/>
      <w:pPr>
        <w:ind w:left="5040" w:hanging="360"/>
      </w:pPr>
    </w:lvl>
    <w:lvl w:ilvl="7" w:tplc="4710B0F8">
      <w:start w:val="1"/>
      <w:numFmt w:val="lowerLetter"/>
      <w:lvlText w:val="%8."/>
      <w:lvlJc w:val="left"/>
      <w:pPr>
        <w:ind w:left="5760" w:hanging="360"/>
      </w:pPr>
    </w:lvl>
    <w:lvl w:ilvl="8" w:tplc="AE4885C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E28FF"/>
    <w:multiLevelType w:val="hybridMultilevel"/>
    <w:tmpl w:val="F2C0402E"/>
    <w:lvl w:ilvl="0" w:tplc="ABE28FB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BF18B20E">
      <w:start w:val="1"/>
      <w:numFmt w:val="lowerLetter"/>
      <w:lvlText w:val="%2."/>
      <w:lvlJc w:val="left"/>
      <w:pPr>
        <w:ind w:left="1477" w:hanging="360"/>
      </w:pPr>
    </w:lvl>
    <w:lvl w:ilvl="2" w:tplc="44F244C2">
      <w:start w:val="1"/>
      <w:numFmt w:val="lowerRoman"/>
      <w:lvlText w:val="%3."/>
      <w:lvlJc w:val="right"/>
      <w:pPr>
        <w:ind w:left="2197" w:hanging="180"/>
      </w:pPr>
    </w:lvl>
    <w:lvl w:ilvl="3" w:tplc="52DAF23A">
      <w:start w:val="1"/>
      <w:numFmt w:val="decimal"/>
      <w:lvlText w:val="%4."/>
      <w:lvlJc w:val="left"/>
      <w:pPr>
        <w:ind w:left="2917" w:hanging="360"/>
      </w:pPr>
    </w:lvl>
    <w:lvl w:ilvl="4" w:tplc="4BFC7EBC">
      <w:start w:val="1"/>
      <w:numFmt w:val="lowerLetter"/>
      <w:lvlText w:val="%5."/>
      <w:lvlJc w:val="left"/>
      <w:pPr>
        <w:ind w:left="3637" w:hanging="360"/>
      </w:pPr>
    </w:lvl>
    <w:lvl w:ilvl="5" w:tplc="6CAEDF48">
      <w:start w:val="1"/>
      <w:numFmt w:val="lowerRoman"/>
      <w:lvlText w:val="%6."/>
      <w:lvlJc w:val="right"/>
      <w:pPr>
        <w:ind w:left="4357" w:hanging="180"/>
      </w:pPr>
    </w:lvl>
    <w:lvl w:ilvl="6" w:tplc="511C25C8">
      <w:start w:val="1"/>
      <w:numFmt w:val="decimal"/>
      <w:lvlText w:val="%7."/>
      <w:lvlJc w:val="left"/>
      <w:pPr>
        <w:ind w:left="5077" w:hanging="360"/>
      </w:pPr>
    </w:lvl>
    <w:lvl w:ilvl="7" w:tplc="D05873BC">
      <w:start w:val="1"/>
      <w:numFmt w:val="lowerLetter"/>
      <w:lvlText w:val="%8."/>
      <w:lvlJc w:val="left"/>
      <w:pPr>
        <w:ind w:left="5797" w:hanging="360"/>
      </w:pPr>
    </w:lvl>
    <w:lvl w:ilvl="8" w:tplc="71FAE79A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1F5948A4"/>
    <w:multiLevelType w:val="hybridMultilevel"/>
    <w:tmpl w:val="087AAD50"/>
    <w:lvl w:ilvl="0" w:tplc="494A0640">
      <w:start w:val="1"/>
      <w:numFmt w:val="decimal"/>
      <w:lvlText w:val="%1."/>
      <w:lvlJc w:val="left"/>
      <w:pPr>
        <w:ind w:left="720" w:hanging="360"/>
      </w:pPr>
    </w:lvl>
    <w:lvl w:ilvl="1" w:tplc="21B0CA06">
      <w:start w:val="1"/>
      <w:numFmt w:val="lowerLetter"/>
      <w:lvlText w:val="%2."/>
      <w:lvlJc w:val="left"/>
      <w:pPr>
        <w:ind w:left="1440" w:hanging="360"/>
      </w:pPr>
    </w:lvl>
    <w:lvl w:ilvl="2" w:tplc="C49E72D2">
      <w:start w:val="1"/>
      <w:numFmt w:val="lowerRoman"/>
      <w:lvlText w:val="%3."/>
      <w:lvlJc w:val="right"/>
      <w:pPr>
        <w:ind w:left="2160" w:hanging="180"/>
      </w:pPr>
    </w:lvl>
    <w:lvl w:ilvl="3" w:tplc="5596BDDA">
      <w:start w:val="1"/>
      <w:numFmt w:val="decimal"/>
      <w:lvlText w:val="%4."/>
      <w:lvlJc w:val="left"/>
      <w:pPr>
        <w:ind w:left="2880" w:hanging="360"/>
      </w:pPr>
    </w:lvl>
    <w:lvl w:ilvl="4" w:tplc="D89C7564">
      <w:start w:val="1"/>
      <w:numFmt w:val="lowerLetter"/>
      <w:lvlText w:val="%5."/>
      <w:lvlJc w:val="left"/>
      <w:pPr>
        <w:ind w:left="3600" w:hanging="360"/>
      </w:pPr>
    </w:lvl>
    <w:lvl w:ilvl="5" w:tplc="F0FA3F20">
      <w:start w:val="1"/>
      <w:numFmt w:val="lowerRoman"/>
      <w:lvlText w:val="%6."/>
      <w:lvlJc w:val="right"/>
      <w:pPr>
        <w:ind w:left="4320" w:hanging="180"/>
      </w:pPr>
    </w:lvl>
    <w:lvl w:ilvl="6" w:tplc="0C0EB24A">
      <w:start w:val="1"/>
      <w:numFmt w:val="decimal"/>
      <w:lvlText w:val="%7."/>
      <w:lvlJc w:val="left"/>
      <w:pPr>
        <w:ind w:left="5040" w:hanging="360"/>
      </w:pPr>
    </w:lvl>
    <w:lvl w:ilvl="7" w:tplc="33CA4A9E">
      <w:start w:val="1"/>
      <w:numFmt w:val="lowerLetter"/>
      <w:lvlText w:val="%8."/>
      <w:lvlJc w:val="left"/>
      <w:pPr>
        <w:ind w:left="5760" w:hanging="360"/>
      </w:pPr>
    </w:lvl>
    <w:lvl w:ilvl="8" w:tplc="DDF0DBC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910CD"/>
    <w:multiLevelType w:val="hybridMultilevel"/>
    <w:tmpl w:val="77404986"/>
    <w:lvl w:ilvl="0" w:tplc="301CF0A8">
      <w:start w:val="1"/>
      <w:numFmt w:val="decimal"/>
      <w:lvlText w:val="%1."/>
      <w:lvlJc w:val="left"/>
    </w:lvl>
    <w:lvl w:ilvl="1" w:tplc="1C9CEE06">
      <w:start w:val="1"/>
      <w:numFmt w:val="lowerLetter"/>
      <w:lvlText w:val="%2."/>
      <w:lvlJc w:val="left"/>
      <w:pPr>
        <w:ind w:left="1440" w:hanging="360"/>
      </w:pPr>
    </w:lvl>
    <w:lvl w:ilvl="2" w:tplc="F60CE75A">
      <w:start w:val="1"/>
      <w:numFmt w:val="lowerRoman"/>
      <w:lvlText w:val="%3."/>
      <w:lvlJc w:val="right"/>
      <w:pPr>
        <w:ind w:left="2160" w:hanging="180"/>
      </w:pPr>
    </w:lvl>
    <w:lvl w:ilvl="3" w:tplc="2392F9C2">
      <w:start w:val="1"/>
      <w:numFmt w:val="decimal"/>
      <w:lvlText w:val="%4."/>
      <w:lvlJc w:val="left"/>
      <w:pPr>
        <w:ind w:left="2880" w:hanging="360"/>
      </w:pPr>
    </w:lvl>
    <w:lvl w:ilvl="4" w:tplc="506A7B4A">
      <w:start w:val="1"/>
      <w:numFmt w:val="lowerLetter"/>
      <w:lvlText w:val="%5."/>
      <w:lvlJc w:val="left"/>
      <w:pPr>
        <w:ind w:left="3600" w:hanging="360"/>
      </w:pPr>
    </w:lvl>
    <w:lvl w:ilvl="5" w:tplc="5F7201AE">
      <w:start w:val="1"/>
      <w:numFmt w:val="lowerRoman"/>
      <w:lvlText w:val="%6."/>
      <w:lvlJc w:val="right"/>
      <w:pPr>
        <w:ind w:left="4320" w:hanging="180"/>
      </w:pPr>
    </w:lvl>
    <w:lvl w:ilvl="6" w:tplc="EE749066">
      <w:start w:val="1"/>
      <w:numFmt w:val="decimal"/>
      <w:lvlText w:val="%7."/>
      <w:lvlJc w:val="left"/>
      <w:pPr>
        <w:ind w:left="5040" w:hanging="360"/>
      </w:pPr>
    </w:lvl>
    <w:lvl w:ilvl="7" w:tplc="06541454">
      <w:start w:val="1"/>
      <w:numFmt w:val="lowerLetter"/>
      <w:lvlText w:val="%8."/>
      <w:lvlJc w:val="left"/>
      <w:pPr>
        <w:ind w:left="5760" w:hanging="360"/>
      </w:pPr>
    </w:lvl>
    <w:lvl w:ilvl="8" w:tplc="280E0DA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A7308"/>
    <w:multiLevelType w:val="hybridMultilevel"/>
    <w:tmpl w:val="AFBC6B22"/>
    <w:lvl w:ilvl="0" w:tplc="503ED0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C4FC8CCE">
      <w:start w:val="1"/>
      <w:numFmt w:val="lowerLetter"/>
      <w:lvlText w:val="%2."/>
      <w:lvlJc w:val="left"/>
      <w:pPr>
        <w:ind w:left="1440" w:hanging="360"/>
      </w:pPr>
    </w:lvl>
    <w:lvl w:ilvl="2" w:tplc="1FD69906">
      <w:start w:val="1"/>
      <w:numFmt w:val="lowerRoman"/>
      <w:lvlText w:val="%3."/>
      <w:lvlJc w:val="right"/>
      <w:pPr>
        <w:ind w:left="2160" w:hanging="180"/>
      </w:pPr>
    </w:lvl>
    <w:lvl w:ilvl="3" w:tplc="FF724880">
      <w:start w:val="1"/>
      <w:numFmt w:val="decimal"/>
      <w:lvlText w:val="%4."/>
      <w:lvlJc w:val="left"/>
      <w:pPr>
        <w:ind w:left="2880" w:hanging="360"/>
      </w:pPr>
    </w:lvl>
    <w:lvl w:ilvl="4" w:tplc="BCF6C038">
      <w:start w:val="1"/>
      <w:numFmt w:val="lowerLetter"/>
      <w:lvlText w:val="%5."/>
      <w:lvlJc w:val="left"/>
      <w:pPr>
        <w:ind w:left="3600" w:hanging="360"/>
      </w:pPr>
    </w:lvl>
    <w:lvl w:ilvl="5" w:tplc="95EC2212">
      <w:start w:val="1"/>
      <w:numFmt w:val="lowerRoman"/>
      <w:lvlText w:val="%6."/>
      <w:lvlJc w:val="right"/>
      <w:pPr>
        <w:ind w:left="4320" w:hanging="180"/>
      </w:pPr>
    </w:lvl>
    <w:lvl w:ilvl="6" w:tplc="4E64DD58">
      <w:start w:val="1"/>
      <w:numFmt w:val="decimal"/>
      <w:lvlText w:val="%7."/>
      <w:lvlJc w:val="left"/>
      <w:pPr>
        <w:ind w:left="5040" w:hanging="360"/>
      </w:pPr>
    </w:lvl>
    <w:lvl w:ilvl="7" w:tplc="266A09E6">
      <w:start w:val="1"/>
      <w:numFmt w:val="lowerLetter"/>
      <w:lvlText w:val="%8."/>
      <w:lvlJc w:val="left"/>
      <w:pPr>
        <w:ind w:left="5760" w:hanging="360"/>
      </w:pPr>
    </w:lvl>
    <w:lvl w:ilvl="8" w:tplc="40821A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A7D9D"/>
    <w:multiLevelType w:val="hybridMultilevel"/>
    <w:tmpl w:val="9058FB36"/>
    <w:styleLink w:val="List29"/>
    <w:lvl w:ilvl="0" w:tplc="082A8960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BC2A0FB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06E4C41C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F182CBE2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42064152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4ED6DF82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4210E72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AEC06D7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35569F92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11" w15:restartNumberingAfterBreak="0">
    <w:nsid w:val="261A750E"/>
    <w:multiLevelType w:val="hybridMultilevel"/>
    <w:tmpl w:val="D110F272"/>
    <w:lvl w:ilvl="0" w:tplc="C1080AB2">
      <w:start w:val="1"/>
      <w:numFmt w:val="decimal"/>
      <w:lvlText w:val="%1."/>
      <w:lvlJc w:val="left"/>
      <w:pPr>
        <w:ind w:left="720" w:hanging="360"/>
      </w:pPr>
    </w:lvl>
    <w:lvl w:ilvl="1" w:tplc="A5B0D8F2">
      <w:start w:val="1"/>
      <w:numFmt w:val="lowerLetter"/>
      <w:lvlText w:val="%2."/>
      <w:lvlJc w:val="left"/>
      <w:pPr>
        <w:ind w:left="1440" w:hanging="360"/>
      </w:pPr>
    </w:lvl>
    <w:lvl w:ilvl="2" w:tplc="69009C68">
      <w:start w:val="1"/>
      <w:numFmt w:val="lowerRoman"/>
      <w:lvlText w:val="%3."/>
      <w:lvlJc w:val="right"/>
      <w:pPr>
        <w:ind w:left="2160" w:hanging="180"/>
      </w:pPr>
    </w:lvl>
    <w:lvl w:ilvl="3" w:tplc="CD0A834C">
      <w:start w:val="1"/>
      <w:numFmt w:val="decimal"/>
      <w:lvlText w:val="%4."/>
      <w:lvlJc w:val="left"/>
      <w:pPr>
        <w:ind w:left="2880" w:hanging="360"/>
      </w:pPr>
    </w:lvl>
    <w:lvl w:ilvl="4" w:tplc="7C66B082">
      <w:start w:val="1"/>
      <w:numFmt w:val="lowerLetter"/>
      <w:lvlText w:val="%5."/>
      <w:lvlJc w:val="left"/>
      <w:pPr>
        <w:ind w:left="3600" w:hanging="360"/>
      </w:pPr>
    </w:lvl>
    <w:lvl w:ilvl="5" w:tplc="D7682CE6">
      <w:start w:val="1"/>
      <w:numFmt w:val="lowerRoman"/>
      <w:lvlText w:val="%6."/>
      <w:lvlJc w:val="right"/>
      <w:pPr>
        <w:ind w:left="4320" w:hanging="180"/>
      </w:pPr>
    </w:lvl>
    <w:lvl w:ilvl="6" w:tplc="E8CEAF36">
      <w:start w:val="1"/>
      <w:numFmt w:val="decimal"/>
      <w:lvlText w:val="%7."/>
      <w:lvlJc w:val="left"/>
      <w:pPr>
        <w:ind w:left="5040" w:hanging="360"/>
      </w:pPr>
    </w:lvl>
    <w:lvl w:ilvl="7" w:tplc="43D46942">
      <w:start w:val="1"/>
      <w:numFmt w:val="lowerLetter"/>
      <w:lvlText w:val="%8."/>
      <w:lvlJc w:val="left"/>
      <w:pPr>
        <w:ind w:left="5760" w:hanging="360"/>
      </w:pPr>
    </w:lvl>
    <w:lvl w:ilvl="8" w:tplc="6E4E3E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74FF"/>
    <w:multiLevelType w:val="hybridMultilevel"/>
    <w:tmpl w:val="48647946"/>
    <w:styleLink w:val="List25"/>
    <w:lvl w:ilvl="0" w:tplc="0FAA27B8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083AE90E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78444552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B55ABD5A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C45A6E30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A62C6746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426EFEA0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F7423FD8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8E6EA00A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14" w15:restartNumberingAfterBreak="0">
    <w:nsid w:val="324707E4"/>
    <w:multiLevelType w:val="hybridMultilevel"/>
    <w:tmpl w:val="E67EFAB4"/>
    <w:lvl w:ilvl="0" w:tplc="63227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7B76D5DA">
      <w:start w:val="1"/>
      <w:numFmt w:val="lowerLetter"/>
      <w:lvlText w:val="%2."/>
      <w:lvlJc w:val="left"/>
      <w:pPr>
        <w:ind w:left="1440" w:hanging="360"/>
      </w:pPr>
    </w:lvl>
    <w:lvl w:ilvl="2" w:tplc="ABB48222">
      <w:start w:val="1"/>
      <w:numFmt w:val="lowerRoman"/>
      <w:lvlText w:val="%3."/>
      <w:lvlJc w:val="right"/>
      <w:pPr>
        <w:ind w:left="2160" w:hanging="180"/>
      </w:pPr>
    </w:lvl>
    <w:lvl w:ilvl="3" w:tplc="BDF275E6">
      <w:start w:val="1"/>
      <w:numFmt w:val="decimal"/>
      <w:lvlText w:val="%4."/>
      <w:lvlJc w:val="left"/>
      <w:pPr>
        <w:ind w:left="2880" w:hanging="360"/>
      </w:pPr>
    </w:lvl>
    <w:lvl w:ilvl="4" w:tplc="7A1873C8">
      <w:start w:val="1"/>
      <w:numFmt w:val="lowerLetter"/>
      <w:lvlText w:val="%5."/>
      <w:lvlJc w:val="left"/>
      <w:pPr>
        <w:ind w:left="3600" w:hanging="360"/>
      </w:pPr>
    </w:lvl>
    <w:lvl w:ilvl="5" w:tplc="61FC76A0">
      <w:start w:val="1"/>
      <w:numFmt w:val="lowerRoman"/>
      <w:lvlText w:val="%6."/>
      <w:lvlJc w:val="right"/>
      <w:pPr>
        <w:ind w:left="4320" w:hanging="180"/>
      </w:pPr>
    </w:lvl>
    <w:lvl w:ilvl="6" w:tplc="3B246474">
      <w:start w:val="1"/>
      <w:numFmt w:val="decimal"/>
      <w:lvlText w:val="%7."/>
      <w:lvlJc w:val="left"/>
      <w:pPr>
        <w:ind w:left="5040" w:hanging="360"/>
      </w:pPr>
    </w:lvl>
    <w:lvl w:ilvl="7" w:tplc="4910790C">
      <w:start w:val="1"/>
      <w:numFmt w:val="lowerLetter"/>
      <w:lvlText w:val="%8."/>
      <w:lvlJc w:val="left"/>
      <w:pPr>
        <w:ind w:left="5760" w:hanging="360"/>
      </w:pPr>
    </w:lvl>
    <w:lvl w:ilvl="8" w:tplc="53E4C7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D2443"/>
    <w:multiLevelType w:val="hybridMultilevel"/>
    <w:tmpl w:val="BD8639C6"/>
    <w:lvl w:ilvl="0" w:tplc="F266EEAA">
      <w:start w:val="1"/>
      <w:numFmt w:val="decimal"/>
      <w:lvlText w:val="%1."/>
      <w:lvlJc w:val="left"/>
      <w:pPr>
        <w:ind w:left="720" w:hanging="360"/>
      </w:pPr>
    </w:lvl>
    <w:lvl w:ilvl="1" w:tplc="A028C41E">
      <w:start w:val="1"/>
      <w:numFmt w:val="lowerLetter"/>
      <w:lvlText w:val="%2."/>
      <w:lvlJc w:val="left"/>
      <w:pPr>
        <w:ind w:left="1440" w:hanging="360"/>
      </w:pPr>
    </w:lvl>
    <w:lvl w:ilvl="2" w:tplc="527251F0">
      <w:start w:val="1"/>
      <w:numFmt w:val="lowerRoman"/>
      <w:lvlText w:val="%3."/>
      <w:lvlJc w:val="right"/>
      <w:pPr>
        <w:ind w:left="2160" w:hanging="180"/>
      </w:pPr>
    </w:lvl>
    <w:lvl w:ilvl="3" w:tplc="C9D6955E">
      <w:start w:val="1"/>
      <w:numFmt w:val="decimal"/>
      <w:lvlText w:val="%4."/>
      <w:lvlJc w:val="left"/>
      <w:pPr>
        <w:ind w:left="2880" w:hanging="360"/>
      </w:pPr>
    </w:lvl>
    <w:lvl w:ilvl="4" w:tplc="DC64A0B2">
      <w:start w:val="1"/>
      <w:numFmt w:val="lowerLetter"/>
      <w:lvlText w:val="%5."/>
      <w:lvlJc w:val="left"/>
      <w:pPr>
        <w:ind w:left="3600" w:hanging="360"/>
      </w:pPr>
    </w:lvl>
    <w:lvl w:ilvl="5" w:tplc="6658B75C">
      <w:start w:val="1"/>
      <w:numFmt w:val="lowerRoman"/>
      <w:lvlText w:val="%6."/>
      <w:lvlJc w:val="right"/>
      <w:pPr>
        <w:ind w:left="4320" w:hanging="180"/>
      </w:pPr>
    </w:lvl>
    <w:lvl w:ilvl="6" w:tplc="B8E0F2E6">
      <w:start w:val="1"/>
      <w:numFmt w:val="decimal"/>
      <w:lvlText w:val="%7."/>
      <w:lvlJc w:val="left"/>
      <w:pPr>
        <w:ind w:left="5040" w:hanging="360"/>
      </w:pPr>
    </w:lvl>
    <w:lvl w:ilvl="7" w:tplc="0FEAD54E">
      <w:start w:val="1"/>
      <w:numFmt w:val="lowerLetter"/>
      <w:lvlText w:val="%8."/>
      <w:lvlJc w:val="left"/>
      <w:pPr>
        <w:ind w:left="5760" w:hanging="360"/>
      </w:pPr>
    </w:lvl>
    <w:lvl w:ilvl="8" w:tplc="BAEC785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313E5"/>
    <w:multiLevelType w:val="hybridMultilevel"/>
    <w:tmpl w:val="BB6CC126"/>
    <w:lvl w:ilvl="0" w:tplc="517086E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C74640C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651A07E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27322B8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2F8DB8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DFB0126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A4EEC1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4D4AA1A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68EA621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 w15:restartNumberingAfterBreak="0">
    <w:nsid w:val="3D1D3B4C"/>
    <w:multiLevelType w:val="hybridMultilevel"/>
    <w:tmpl w:val="2D243714"/>
    <w:lvl w:ilvl="0" w:tplc="6A9690F8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654FCAA">
      <w:start w:val="1"/>
      <w:numFmt w:val="lowerLetter"/>
      <w:lvlText w:val="%2."/>
      <w:lvlJc w:val="left"/>
      <w:pPr>
        <w:ind w:left="1440" w:hanging="360"/>
      </w:pPr>
    </w:lvl>
    <w:lvl w:ilvl="2" w:tplc="D2DCCEBA">
      <w:start w:val="1"/>
      <w:numFmt w:val="lowerRoman"/>
      <w:lvlText w:val="%3."/>
      <w:lvlJc w:val="right"/>
      <w:pPr>
        <w:ind w:left="2160" w:hanging="180"/>
      </w:pPr>
    </w:lvl>
    <w:lvl w:ilvl="3" w:tplc="35B0F206">
      <w:start w:val="1"/>
      <w:numFmt w:val="decimal"/>
      <w:lvlText w:val="%4."/>
      <w:lvlJc w:val="left"/>
      <w:pPr>
        <w:ind w:left="2880" w:hanging="360"/>
      </w:pPr>
    </w:lvl>
    <w:lvl w:ilvl="4" w:tplc="56ECF532">
      <w:start w:val="1"/>
      <w:numFmt w:val="lowerLetter"/>
      <w:lvlText w:val="%5."/>
      <w:lvlJc w:val="left"/>
      <w:pPr>
        <w:ind w:left="3600" w:hanging="360"/>
      </w:pPr>
    </w:lvl>
    <w:lvl w:ilvl="5" w:tplc="FF945A34">
      <w:start w:val="1"/>
      <w:numFmt w:val="lowerRoman"/>
      <w:lvlText w:val="%6."/>
      <w:lvlJc w:val="right"/>
      <w:pPr>
        <w:ind w:left="4320" w:hanging="180"/>
      </w:pPr>
    </w:lvl>
    <w:lvl w:ilvl="6" w:tplc="E8664B14">
      <w:start w:val="1"/>
      <w:numFmt w:val="decimal"/>
      <w:lvlText w:val="%7."/>
      <w:lvlJc w:val="left"/>
      <w:pPr>
        <w:ind w:left="5040" w:hanging="360"/>
      </w:pPr>
    </w:lvl>
    <w:lvl w:ilvl="7" w:tplc="AD3AFDB8">
      <w:start w:val="1"/>
      <w:numFmt w:val="lowerLetter"/>
      <w:lvlText w:val="%8."/>
      <w:lvlJc w:val="left"/>
      <w:pPr>
        <w:ind w:left="5760" w:hanging="360"/>
      </w:pPr>
    </w:lvl>
    <w:lvl w:ilvl="8" w:tplc="4656D4B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D61EE"/>
    <w:multiLevelType w:val="hybridMultilevel"/>
    <w:tmpl w:val="6A98A6F0"/>
    <w:lvl w:ilvl="0" w:tplc="D5EC58B2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252A06DE">
      <w:start w:val="1"/>
      <w:numFmt w:val="lowerLetter"/>
      <w:lvlText w:val="%2."/>
      <w:lvlJc w:val="left"/>
      <w:pPr>
        <w:ind w:left="2063" w:hanging="360"/>
      </w:pPr>
    </w:lvl>
    <w:lvl w:ilvl="2" w:tplc="F5509630">
      <w:start w:val="1"/>
      <w:numFmt w:val="lowerRoman"/>
      <w:lvlText w:val="%3."/>
      <w:lvlJc w:val="right"/>
      <w:pPr>
        <w:ind w:left="2783" w:hanging="180"/>
      </w:pPr>
    </w:lvl>
    <w:lvl w:ilvl="3" w:tplc="2ADCB264">
      <w:start w:val="1"/>
      <w:numFmt w:val="decimal"/>
      <w:lvlText w:val="%4."/>
      <w:lvlJc w:val="left"/>
      <w:pPr>
        <w:ind w:left="3503" w:hanging="360"/>
      </w:pPr>
    </w:lvl>
    <w:lvl w:ilvl="4" w:tplc="450657D6">
      <w:start w:val="1"/>
      <w:numFmt w:val="lowerLetter"/>
      <w:lvlText w:val="%5."/>
      <w:lvlJc w:val="left"/>
      <w:pPr>
        <w:ind w:left="4223" w:hanging="360"/>
      </w:pPr>
    </w:lvl>
    <w:lvl w:ilvl="5" w:tplc="1EB4209A">
      <w:start w:val="1"/>
      <w:numFmt w:val="lowerRoman"/>
      <w:lvlText w:val="%6."/>
      <w:lvlJc w:val="right"/>
      <w:pPr>
        <w:ind w:left="4943" w:hanging="180"/>
      </w:pPr>
    </w:lvl>
    <w:lvl w:ilvl="6" w:tplc="000C45C8">
      <w:start w:val="1"/>
      <w:numFmt w:val="decimal"/>
      <w:lvlText w:val="%7."/>
      <w:lvlJc w:val="left"/>
      <w:pPr>
        <w:ind w:left="5663" w:hanging="360"/>
      </w:pPr>
    </w:lvl>
    <w:lvl w:ilvl="7" w:tplc="884C4AEC">
      <w:start w:val="1"/>
      <w:numFmt w:val="lowerLetter"/>
      <w:lvlText w:val="%8."/>
      <w:lvlJc w:val="left"/>
      <w:pPr>
        <w:ind w:left="6383" w:hanging="360"/>
      </w:pPr>
    </w:lvl>
    <w:lvl w:ilvl="8" w:tplc="CE424BE0">
      <w:start w:val="1"/>
      <w:numFmt w:val="lowerRoman"/>
      <w:lvlText w:val="%9."/>
      <w:lvlJc w:val="right"/>
      <w:pPr>
        <w:ind w:left="7103" w:hanging="180"/>
      </w:pPr>
    </w:lvl>
  </w:abstractNum>
  <w:abstractNum w:abstractNumId="19" w15:restartNumberingAfterBreak="0">
    <w:nsid w:val="50C96D4A"/>
    <w:multiLevelType w:val="hybridMultilevel"/>
    <w:tmpl w:val="1D301682"/>
    <w:lvl w:ilvl="0" w:tplc="F5DA63E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904C60A">
      <w:start w:val="1"/>
      <w:numFmt w:val="lowerLetter"/>
      <w:lvlText w:val="%2."/>
      <w:lvlJc w:val="left"/>
      <w:pPr>
        <w:ind w:left="1440" w:hanging="360"/>
      </w:pPr>
    </w:lvl>
    <w:lvl w:ilvl="2" w:tplc="F5984B08">
      <w:start w:val="1"/>
      <w:numFmt w:val="lowerRoman"/>
      <w:lvlText w:val="%3."/>
      <w:lvlJc w:val="right"/>
      <w:pPr>
        <w:ind w:left="2160" w:hanging="180"/>
      </w:pPr>
    </w:lvl>
    <w:lvl w:ilvl="3" w:tplc="EDAEB878">
      <w:start w:val="1"/>
      <w:numFmt w:val="decimal"/>
      <w:lvlText w:val="%4."/>
      <w:lvlJc w:val="left"/>
      <w:pPr>
        <w:ind w:left="2880" w:hanging="360"/>
      </w:pPr>
    </w:lvl>
    <w:lvl w:ilvl="4" w:tplc="431C1912">
      <w:start w:val="1"/>
      <w:numFmt w:val="lowerLetter"/>
      <w:lvlText w:val="%5."/>
      <w:lvlJc w:val="left"/>
      <w:pPr>
        <w:ind w:left="3600" w:hanging="360"/>
      </w:pPr>
    </w:lvl>
    <w:lvl w:ilvl="5" w:tplc="111225CC">
      <w:start w:val="1"/>
      <w:numFmt w:val="lowerRoman"/>
      <w:lvlText w:val="%6."/>
      <w:lvlJc w:val="right"/>
      <w:pPr>
        <w:ind w:left="4320" w:hanging="180"/>
      </w:pPr>
    </w:lvl>
    <w:lvl w:ilvl="6" w:tplc="5BA8B3B2">
      <w:start w:val="1"/>
      <w:numFmt w:val="decimal"/>
      <w:lvlText w:val="%7."/>
      <w:lvlJc w:val="left"/>
      <w:pPr>
        <w:ind w:left="5040" w:hanging="360"/>
      </w:pPr>
    </w:lvl>
    <w:lvl w:ilvl="7" w:tplc="215AF77E">
      <w:start w:val="1"/>
      <w:numFmt w:val="lowerLetter"/>
      <w:lvlText w:val="%8."/>
      <w:lvlJc w:val="left"/>
      <w:pPr>
        <w:ind w:left="5760" w:hanging="360"/>
      </w:pPr>
    </w:lvl>
    <w:lvl w:ilvl="8" w:tplc="5C72FF2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D1450"/>
    <w:multiLevelType w:val="hybridMultilevel"/>
    <w:tmpl w:val="1088AC9E"/>
    <w:lvl w:ilvl="0" w:tplc="D330768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50E4CD4A">
      <w:start w:val="1"/>
      <w:numFmt w:val="lowerLetter"/>
      <w:lvlText w:val="%2."/>
      <w:lvlJc w:val="left"/>
      <w:pPr>
        <w:ind w:left="2356" w:hanging="360"/>
      </w:pPr>
    </w:lvl>
    <w:lvl w:ilvl="2" w:tplc="4B22D290">
      <w:start w:val="1"/>
      <w:numFmt w:val="lowerRoman"/>
      <w:lvlText w:val="%3."/>
      <w:lvlJc w:val="right"/>
      <w:pPr>
        <w:ind w:left="3076" w:hanging="180"/>
      </w:pPr>
    </w:lvl>
    <w:lvl w:ilvl="3" w:tplc="8AEE78DE">
      <w:start w:val="1"/>
      <w:numFmt w:val="decimal"/>
      <w:lvlText w:val="%4."/>
      <w:lvlJc w:val="left"/>
      <w:pPr>
        <w:ind w:left="3796" w:hanging="360"/>
      </w:pPr>
    </w:lvl>
    <w:lvl w:ilvl="4" w:tplc="5DBEAC32">
      <w:start w:val="1"/>
      <w:numFmt w:val="lowerLetter"/>
      <w:lvlText w:val="%5."/>
      <w:lvlJc w:val="left"/>
      <w:pPr>
        <w:ind w:left="4516" w:hanging="360"/>
      </w:pPr>
    </w:lvl>
    <w:lvl w:ilvl="5" w:tplc="68D64FA0">
      <w:start w:val="1"/>
      <w:numFmt w:val="lowerRoman"/>
      <w:lvlText w:val="%6."/>
      <w:lvlJc w:val="right"/>
      <w:pPr>
        <w:ind w:left="5236" w:hanging="180"/>
      </w:pPr>
    </w:lvl>
    <w:lvl w:ilvl="6" w:tplc="39388182">
      <w:start w:val="1"/>
      <w:numFmt w:val="decimal"/>
      <w:lvlText w:val="%7."/>
      <w:lvlJc w:val="left"/>
      <w:pPr>
        <w:ind w:left="5956" w:hanging="360"/>
      </w:pPr>
    </w:lvl>
    <w:lvl w:ilvl="7" w:tplc="E1448900">
      <w:start w:val="1"/>
      <w:numFmt w:val="lowerLetter"/>
      <w:lvlText w:val="%8."/>
      <w:lvlJc w:val="left"/>
      <w:pPr>
        <w:ind w:left="6676" w:hanging="360"/>
      </w:pPr>
    </w:lvl>
    <w:lvl w:ilvl="8" w:tplc="24ECC310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520E2172"/>
    <w:multiLevelType w:val="hybridMultilevel"/>
    <w:tmpl w:val="989C47E0"/>
    <w:styleLink w:val="List28"/>
    <w:lvl w:ilvl="0" w:tplc="D7F0D036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3C24A08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994C5EC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9DEAC5C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98F0AB2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BAFC056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9E54986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F7B4653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B6042B5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2" w15:restartNumberingAfterBreak="0">
    <w:nsid w:val="5567084C"/>
    <w:multiLevelType w:val="hybridMultilevel"/>
    <w:tmpl w:val="D714D0B2"/>
    <w:lvl w:ilvl="0" w:tplc="CF6CF4BA">
      <w:start w:val="1"/>
      <w:numFmt w:val="decimal"/>
      <w:lvlText w:val="%1."/>
      <w:lvlJc w:val="left"/>
      <w:pPr>
        <w:ind w:left="720" w:hanging="360"/>
      </w:pPr>
    </w:lvl>
    <w:lvl w:ilvl="1" w:tplc="180846F2">
      <w:start w:val="1"/>
      <w:numFmt w:val="lowerLetter"/>
      <w:lvlText w:val="%2."/>
      <w:lvlJc w:val="left"/>
      <w:pPr>
        <w:ind w:left="1440" w:hanging="360"/>
      </w:pPr>
    </w:lvl>
    <w:lvl w:ilvl="2" w:tplc="2FFE978A">
      <w:start w:val="1"/>
      <w:numFmt w:val="lowerRoman"/>
      <w:lvlText w:val="%3."/>
      <w:lvlJc w:val="right"/>
      <w:pPr>
        <w:ind w:left="2160" w:hanging="180"/>
      </w:pPr>
    </w:lvl>
    <w:lvl w:ilvl="3" w:tplc="31E44416">
      <w:start w:val="1"/>
      <w:numFmt w:val="decimal"/>
      <w:lvlText w:val="%4."/>
      <w:lvlJc w:val="left"/>
      <w:pPr>
        <w:ind w:left="2880" w:hanging="360"/>
      </w:pPr>
    </w:lvl>
    <w:lvl w:ilvl="4" w:tplc="85463714">
      <w:start w:val="1"/>
      <w:numFmt w:val="lowerLetter"/>
      <w:lvlText w:val="%5."/>
      <w:lvlJc w:val="left"/>
      <w:pPr>
        <w:ind w:left="3600" w:hanging="360"/>
      </w:pPr>
    </w:lvl>
    <w:lvl w:ilvl="5" w:tplc="7480F342">
      <w:start w:val="1"/>
      <w:numFmt w:val="lowerRoman"/>
      <w:lvlText w:val="%6."/>
      <w:lvlJc w:val="right"/>
      <w:pPr>
        <w:ind w:left="4320" w:hanging="180"/>
      </w:pPr>
    </w:lvl>
    <w:lvl w:ilvl="6" w:tplc="F564926E">
      <w:start w:val="1"/>
      <w:numFmt w:val="decimal"/>
      <w:lvlText w:val="%7."/>
      <w:lvlJc w:val="left"/>
      <w:pPr>
        <w:ind w:left="5040" w:hanging="360"/>
      </w:pPr>
    </w:lvl>
    <w:lvl w:ilvl="7" w:tplc="0D0CF042">
      <w:start w:val="1"/>
      <w:numFmt w:val="lowerLetter"/>
      <w:lvlText w:val="%8."/>
      <w:lvlJc w:val="left"/>
      <w:pPr>
        <w:ind w:left="5760" w:hanging="360"/>
      </w:pPr>
    </w:lvl>
    <w:lvl w:ilvl="8" w:tplc="AA8EA2B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54436"/>
    <w:multiLevelType w:val="hybridMultilevel"/>
    <w:tmpl w:val="19BA75A8"/>
    <w:styleLink w:val="List6"/>
    <w:lvl w:ilvl="0" w:tplc="45786E6E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0DF8286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87B6CE3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C1C8A78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1584E03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4370B20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2774152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CD08689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879C03F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24" w15:restartNumberingAfterBreak="0">
    <w:nsid w:val="5CF749E2"/>
    <w:multiLevelType w:val="multilevel"/>
    <w:tmpl w:val="7154268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61DF77EC"/>
    <w:multiLevelType w:val="hybridMultilevel"/>
    <w:tmpl w:val="ED66FC8C"/>
    <w:lvl w:ilvl="0" w:tplc="0DE67A08">
      <w:start w:val="1"/>
      <w:numFmt w:val="decimal"/>
      <w:lvlText w:val="%1."/>
      <w:lvlJc w:val="left"/>
    </w:lvl>
    <w:lvl w:ilvl="1" w:tplc="FD6CA696">
      <w:start w:val="1"/>
      <w:numFmt w:val="lowerLetter"/>
      <w:lvlText w:val="%2."/>
      <w:lvlJc w:val="left"/>
      <w:pPr>
        <w:ind w:left="1440" w:hanging="360"/>
      </w:pPr>
    </w:lvl>
    <w:lvl w:ilvl="2" w:tplc="5066E9A8">
      <w:start w:val="1"/>
      <w:numFmt w:val="lowerRoman"/>
      <w:lvlText w:val="%3."/>
      <w:lvlJc w:val="right"/>
      <w:pPr>
        <w:ind w:left="2160" w:hanging="180"/>
      </w:pPr>
    </w:lvl>
    <w:lvl w:ilvl="3" w:tplc="75D6F61E">
      <w:start w:val="1"/>
      <w:numFmt w:val="decimal"/>
      <w:lvlText w:val="%4."/>
      <w:lvlJc w:val="left"/>
      <w:pPr>
        <w:ind w:left="2880" w:hanging="360"/>
      </w:pPr>
    </w:lvl>
    <w:lvl w:ilvl="4" w:tplc="92FE7DB0">
      <w:start w:val="1"/>
      <w:numFmt w:val="lowerLetter"/>
      <w:lvlText w:val="%5."/>
      <w:lvlJc w:val="left"/>
      <w:pPr>
        <w:ind w:left="3600" w:hanging="360"/>
      </w:pPr>
    </w:lvl>
    <w:lvl w:ilvl="5" w:tplc="5DFE6BBC">
      <w:start w:val="1"/>
      <w:numFmt w:val="lowerRoman"/>
      <w:lvlText w:val="%6."/>
      <w:lvlJc w:val="right"/>
      <w:pPr>
        <w:ind w:left="4320" w:hanging="180"/>
      </w:pPr>
    </w:lvl>
    <w:lvl w:ilvl="6" w:tplc="87728246">
      <w:start w:val="1"/>
      <w:numFmt w:val="decimal"/>
      <w:lvlText w:val="%7."/>
      <w:lvlJc w:val="left"/>
      <w:pPr>
        <w:ind w:left="5040" w:hanging="360"/>
      </w:pPr>
    </w:lvl>
    <w:lvl w:ilvl="7" w:tplc="4BD82EF8">
      <w:start w:val="1"/>
      <w:numFmt w:val="lowerLetter"/>
      <w:lvlText w:val="%8."/>
      <w:lvlJc w:val="left"/>
      <w:pPr>
        <w:ind w:left="5760" w:hanging="360"/>
      </w:pPr>
    </w:lvl>
    <w:lvl w:ilvl="8" w:tplc="6052C1C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1753A"/>
    <w:multiLevelType w:val="hybridMultilevel"/>
    <w:tmpl w:val="0A5233AC"/>
    <w:styleLink w:val="List24"/>
    <w:lvl w:ilvl="0" w:tplc="C396D8BC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3ECEF470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27C07CBA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7578DFBE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0E16A7D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EE747458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F954A774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9D34392E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2D0A3EFC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27" w15:restartNumberingAfterBreak="0">
    <w:nsid w:val="64BB164B"/>
    <w:multiLevelType w:val="hybridMultilevel"/>
    <w:tmpl w:val="D5FCB08A"/>
    <w:lvl w:ilvl="0" w:tplc="1F9ADF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3DC76EA">
      <w:start w:val="1"/>
      <w:numFmt w:val="lowerLetter"/>
      <w:lvlText w:val="%2."/>
      <w:lvlJc w:val="left"/>
      <w:pPr>
        <w:ind w:left="1440" w:hanging="360"/>
      </w:pPr>
    </w:lvl>
    <w:lvl w:ilvl="2" w:tplc="8700838E">
      <w:start w:val="1"/>
      <w:numFmt w:val="lowerRoman"/>
      <w:lvlText w:val="%3."/>
      <w:lvlJc w:val="right"/>
      <w:pPr>
        <w:ind w:left="2160" w:hanging="180"/>
      </w:pPr>
    </w:lvl>
    <w:lvl w:ilvl="3" w:tplc="3CB42D16">
      <w:start w:val="1"/>
      <w:numFmt w:val="decimal"/>
      <w:lvlText w:val="%4."/>
      <w:lvlJc w:val="left"/>
      <w:pPr>
        <w:ind w:left="2880" w:hanging="360"/>
      </w:pPr>
    </w:lvl>
    <w:lvl w:ilvl="4" w:tplc="1A521DCA">
      <w:start w:val="1"/>
      <w:numFmt w:val="lowerLetter"/>
      <w:lvlText w:val="%5."/>
      <w:lvlJc w:val="left"/>
      <w:pPr>
        <w:ind w:left="3600" w:hanging="360"/>
      </w:pPr>
    </w:lvl>
    <w:lvl w:ilvl="5" w:tplc="3F922D3A">
      <w:start w:val="1"/>
      <w:numFmt w:val="lowerRoman"/>
      <w:lvlText w:val="%6."/>
      <w:lvlJc w:val="right"/>
      <w:pPr>
        <w:ind w:left="4320" w:hanging="180"/>
      </w:pPr>
    </w:lvl>
    <w:lvl w:ilvl="6" w:tplc="97529D8E">
      <w:start w:val="1"/>
      <w:numFmt w:val="decimal"/>
      <w:lvlText w:val="%7."/>
      <w:lvlJc w:val="left"/>
      <w:pPr>
        <w:ind w:left="5040" w:hanging="360"/>
      </w:pPr>
    </w:lvl>
    <w:lvl w:ilvl="7" w:tplc="C10469CC">
      <w:start w:val="1"/>
      <w:numFmt w:val="lowerLetter"/>
      <w:lvlText w:val="%8."/>
      <w:lvlJc w:val="left"/>
      <w:pPr>
        <w:ind w:left="5760" w:hanging="360"/>
      </w:pPr>
    </w:lvl>
    <w:lvl w:ilvl="8" w:tplc="57CC9F5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041F29"/>
    <w:multiLevelType w:val="hybridMultilevel"/>
    <w:tmpl w:val="227660B2"/>
    <w:styleLink w:val="List27"/>
    <w:lvl w:ilvl="0" w:tplc="10923326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9C3663F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2E0E5160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4EEAC882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9C029EB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432C5A5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CD26A8E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026ADA2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D33C1D6C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9" w15:restartNumberingAfterBreak="0">
    <w:nsid w:val="6E126850"/>
    <w:multiLevelType w:val="hybridMultilevel"/>
    <w:tmpl w:val="253A9C04"/>
    <w:lvl w:ilvl="0" w:tplc="C210914C">
      <w:start w:val="1"/>
      <w:numFmt w:val="decimal"/>
      <w:lvlText w:val="%1."/>
      <w:lvlJc w:val="left"/>
      <w:pPr>
        <w:ind w:left="720" w:hanging="360"/>
      </w:pPr>
    </w:lvl>
    <w:lvl w:ilvl="1" w:tplc="91DAE6C8">
      <w:start w:val="1"/>
      <w:numFmt w:val="lowerLetter"/>
      <w:lvlText w:val="%2."/>
      <w:lvlJc w:val="left"/>
      <w:pPr>
        <w:ind w:left="1440" w:hanging="360"/>
      </w:pPr>
    </w:lvl>
    <w:lvl w:ilvl="2" w:tplc="096CEEA0">
      <w:start w:val="1"/>
      <w:numFmt w:val="lowerRoman"/>
      <w:lvlText w:val="%3."/>
      <w:lvlJc w:val="right"/>
      <w:pPr>
        <w:ind w:left="2160" w:hanging="180"/>
      </w:pPr>
    </w:lvl>
    <w:lvl w:ilvl="3" w:tplc="23A4D654">
      <w:start w:val="1"/>
      <w:numFmt w:val="decimal"/>
      <w:lvlText w:val="%4."/>
      <w:lvlJc w:val="left"/>
      <w:pPr>
        <w:ind w:left="2880" w:hanging="360"/>
      </w:pPr>
    </w:lvl>
    <w:lvl w:ilvl="4" w:tplc="E3781DDE">
      <w:start w:val="1"/>
      <w:numFmt w:val="lowerLetter"/>
      <w:lvlText w:val="%5."/>
      <w:lvlJc w:val="left"/>
      <w:pPr>
        <w:ind w:left="3600" w:hanging="360"/>
      </w:pPr>
    </w:lvl>
    <w:lvl w:ilvl="5" w:tplc="458EE74A">
      <w:start w:val="1"/>
      <w:numFmt w:val="lowerRoman"/>
      <w:lvlText w:val="%6."/>
      <w:lvlJc w:val="right"/>
      <w:pPr>
        <w:ind w:left="4320" w:hanging="180"/>
      </w:pPr>
    </w:lvl>
    <w:lvl w:ilvl="6" w:tplc="AFBE9136">
      <w:start w:val="1"/>
      <w:numFmt w:val="decimal"/>
      <w:lvlText w:val="%7."/>
      <w:lvlJc w:val="left"/>
      <w:pPr>
        <w:ind w:left="5040" w:hanging="360"/>
      </w:pPr>
    </w:lvl>
    <w:lvl w:ilvl="7" w:tplc="383C9D6A">
      <w:start w:val="1"/>
      <w:numFmt w:val="lowerLetter"/>
      <w:lvlText w:val="%8."/>
      <w:lvlJc w:val="left"/>
      <w:pPr>
        <w:ind w:left="5760" w:hanging="360"/>
      </w:pPr>
    </w:lvl>
    <w:lvl w:ilvl="8" w:tplc="9CDC32E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3019B"/>
    <w:multiLevelType w:val="hybridMultilevel"/>
    <w:tmpl w:val="811C6E6E"/>
    <w:styleLink w:val="21"/>
    <w:lvl w:ilvl="0" w:tplc="EEA271AA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07686B74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99FA749C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16A29AB2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197E3DF8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BADC3E0E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F1FC0022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6A2A4778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4784E644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31" w15:restartNumberingAfterBreak="0">
    <w:nsid w:val="722E309C"/>
    <w:multiLevelType w:val="hybridMultilevel"/>
    <w:tmpl w:val="14E4ACE4"/>
    <w:styleLink w:val="51"/>
    <w:lvl w:ilvl="0" w:tplc="3B548E16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691E3E64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CFFC7314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54CA1E3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A848697A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D624BDC2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5FF2268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2898CB24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A41084BA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2" w15:restartNumberingAfterBreak="0">
    <w:nsid w:val="736B2B0F"/>
    <w:multiLevelType w:val="hybridMultilevel"/>
    <w:tmpl w:val="11E871D6"/>
    <w:lvl w:ilvl="0" w:tplc="99EC719A">
      <w:start w:val="1"/>
      <w:numFmt w:val="decimal"/>
      <w:lvlText w:val="%1."/>
      <w:lvlJc w:val="left"/>
      <w:pPr>
        <w:ind w:left="720" w:hanging="360"/>
      </w:pPr>
    </w:lvl>
    <w:lvl w:ilvl="1" w:tplc="7B82C000">
      <w:start w:val="1"/>
      <w:numFmt w:val="lowerLetter"/>
      <w:lvlText w:val="%2."/>
      <w:lvlJc w:val="left"/>
      <w:pPr>
        <w:ind w:left="1440" w:hanging="360"/>
      </w:pPr>
    </w:lvl>
    <w:lvl w:ilvl="2" w:tplc="7B9EEE38">
      <w:start w:val="1"/>
      <w:numFmt w:val="lowerRoman"/>
      <w:lvlText w:val="%3."/>
      <w:lvlJc w:val="right"/>
      <w:pPr>
        <w:ind w:left="2160" w:hanging="180"/>
      </w:pPr>
    </w:lvl>
    <w:lvl w:ilvl="3" w:tplc="868E5D3C">
      <w:start w:val="1"/>
      <w:numFmt w:val="decimal"/>
      <w:lvlText w:val="%4."/>
      <w:lvlJc w:val="left"/>
      <w:pPr>
        <w:ind w:left="2880" w:hanging="360"/>
      </w:pPr>
    </w:lvl>
    <w:lvl w:ilvl="4" w:tplc="420C1318">
      <w:start w:val="1"/>
      <w:numFmt w:val="lowerLetter"/>
      <w:lvlText w:val="%5."/>
      <w:lvlJc w:val="left"/>
      <w:pPr>
        <w:ind w:left="3600" w:hanging="360"/>
      </w:pPr>
    </w:lvl>
    <w:lvl w:ilvl="5" w:tplc="D7E4C00C">
      <w:start w:val="1"/>
      <w:numFmt w:val="lowerRoman"/>
      <w:lvlText w:val="%6."/>
      <w:lvlJc w:val="right"/>
      <w:pPr>
        <w:ind w:left="4320" w:hanging="180"/>
      </w:pPr>
    </w:lvl>
    <w:lvl w:ilvl="6" w:tplc="06BC99EA">
      <w:start w:val="1"/>
      <w:numFmt w:val="decimal"/>
      <w:lvlText w:val="%7."/>
      <w:lvlJc w:val="left"/>
      <w:pPr>
        <w:ind w:left="5040" w:hanging="360"/>
      </w:pPr>
    </w:lvl>
    <w:lvl w:ilvl="7" w:tplc="497A514E">
      <w:start w:val="1"/>
      <w:numFmt w:val="lowerLetter"/>
      <w:lvlText w:val="%8."/>
      <w:lvlJc w:val="left"/>
      <w:pPr>
        <w:ind w:left="5760" w:hanging="360"/>
      </w:pPr>
    </w:lvl>
    <w:lvl w:ilvl="8" w:tplc="98A80CE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C65F6"/>
    <w:multiLevelType w:val="hybridMultilevel"/>
    <w:tmpl w:val="AF3073E4"/>
    <w:styleLink w:val="List15"/>
    <w:lvl w:ilvl="0" w:tplc="5934A240">
      <w:start w:val="7"/>
      <w:numFmt w:val="decimal"/>
      <w:pStyle w:val="List15"/>
      <w:lvlText w:val="%1."/>
      <w:lvlJc w:val="left"/>
      <w:rPr>
        <w:position w:val="0"/>
      </w:rPr>
    </w:lvl>
    <w:lvl w:ilvl="1" w:tplc="1DDE3432">
      <w:start w:val="1"/>
      <w:numFmt w:val="decimal"/>
      <w:lvlText w:val="%2."/>
      <w:lvlJc w:val="left"/>
      <w:rPr>
        <w:position w:val="0"/>
      </w:rPr>
    </w:lvl>
    <w:lvl w:ilvl="2" w:tplc="B8CCE21C">
      <w:start w:val="1"/>
      <w:numFmt w:val="decimal"/>
      <w:lvlText w:val="%3."/>
      <w:lvlJc w:val="left"/>
      <w:rPr>
        <w:position w:val="0"/>
      </w:rPr>
    </w:lvl>
    <w:lvl w:ilvl="3" w:tplc="D592F262">
      <w:start w:val="1"/>
      <w:numFmt w:val="decimal"/>
      <w:lvlText w:val="%4."/>
      <w:lvlJc w:val="left"/>
      <w:rPr>
        <w:position w:val="0"/>
      </w:rPr>
    </w:lvl>
    <w:lvl w:ilvl="4" w:tplc="205824C8">
      <w:start w:val="1"/>
      <w:numFmt w:val="decimal"/>
      <w:lvlText w:val="%5."/>
      <w:lvlJc w:val="left"/>
      <w:rPr>
        <w:position w:val="0"/>
      </w:rPr>
    </w:lvl>
    <w:lvl w:ilvl="5" w:tplc="8B863074">
      <w:start w:val="1"/>
      <w:numFmt w:val="decimal"/>
      <w:lvlText w:val="%6."/>
      <w:lvlJc w:val="left"/>
      <w:rPr>
        <w:position w:val="0"/>
      </w:rPr>
    </w:lvl>
    <w:lvl w:ilvl="6" w:tplc="1C0652D2">
      <w:start w:val="1"/>
      <w:numFmt w:val="decimal"/>
      <w:lvlText w:val="%7."/>
      <w:lvlJc w:val="left"/>
      <w:rPr>
        <w:position w:val="0"/>
      </w:rPr>
    </w:lvl>
    <w:lvl w:ilvl="7" w:tplc="B444493E">
      <w:start w:val="1"/>
      <w:numFmt w:val="decimal"/>
      <w:lvlText w:val="%8."/>
      <w:lvlJc w:val="left"/>
      <w:rPr>
        <w:position w:val="0"/>
      </w:rPr>
    </w:lvl>
    <w:lvl w:ilvl="8" w:tplc="5B32F766">
      <w:start w:val="1"/>
      <w:numFmt w:val="decimal"/>
      <w:lvlText w:val="%9."/>
      <w:lvlJc w:val="left"/>
      <w:rPr>
        <w:position w:val="0"/>
      </w:rPr>
    </w:lvl>
  </w:abstractNum>
  <w:abstractNum w:abstractNumId="34" w15:restartNumberingAfterBreak="0">
    <w:nsid w:val="7518712D"/>
    <w:multiLevelType w:val="hybridMultilevel"/>
    <w:tmpl w:val="52B21138"/>
    <w:lvl w:ilvl="0" w:tplc="EF4E226A">
      <w:start w:val="1"/>
      <w:numFmt w:val="decimal"/>
      <w:lvlText w:val="%1."/>
      <w:lvlJc w:val="left"/>
      <w:pPr>
        <w:ind w:left="1287" w:hanging="360"/>
      </w:pPr>
    </w:lvl>
    <w:lvl w:ilvl="1" w:tplc="8D520A74">
      <w:start w:val="1"/>
      <w:numFmt w:val="lowerLetter"/>
      <w:lvlText w:val="%2."/>
      <w:lvlJc w:val="left"/>
      <w:pPr>
        <w:ind w:left="2007" w:hanging="360"/>
      </w:pPr>
    </w:lvl>
    <w:lvl w:ilvl="2" w:tplc="5518FBF8">
      <w:start w:val="1"/>
      <w:numFmt w:val="lowerRoman"/>
      <w:lvlText w:val="%3."/>
      <w:lvlJc w:val="right"/>
      <w:pPr>
        <w:ind w:left="2727" w:hanging="180"/>
      </w:pPr>
    </w:lvl>
    <w:lvl w:ilvl="3" w:tplc="E7B6D800">
      <w:start w:val="1"/>
      <w:numFmt w:val="decimal"/>
      <w:lvlText w:val="%4."/>
      <w:lvlJc w:val="left"/>
      <w:pPr>
        <w:ind w:left="3447" w:hanging="360"/>
      </w:pPr>
    </w:lvl>
    <w:lvl w:ilvl="4" w:tplc="381E499A">
      <w:start w:val="1"/>
      <w:numFmt w:val="lowerLetter"/>
      <w:lvlText w:val="%5."/>
      <w:lvlJc w:val="left"/>
      <w:pPr>
        <w:ind w:left="4167" w:hanging="360"/>
      </w:pPr>
    </w:lvl>
    <w:lvl w:ilvl="5" w:tplc="20DE65AA">
      <w:start w:val="1"/>
      <w:numFmt w:val="lowerRoman"/>
      <w:lvlText w:val="%6."/>
      <w:lvlJc w:val="right"/>
      <w:pPr>
        <w:ind w:left="4887" w:hanging="180"/>
      </w:pPr>
    </w:lvl>
    <w:lvl w:ilvl="6" w:tplc="AA04D672">
      <w:start w:val="1"/>
      <w:numFmt w:val="decimal"/>
      <w:lvlText w:val="%7."/>
      <w:lvlJc w:val="left"/>
      <w:pPr>
        <w:ind w:left="5607" w:hanging="360"/>
      </w:pPr>
    </w:lvl>
    <w:lvl w:ilvl="7" w:tplc="53C62516">
      <w:start w:val="1"/>
      <w:numFmt w:val="lowerLetter"/>
      <w:lvlText w:val="%8."/>
      <w:lvlJc w:val="left"/>
      <w:pPr>
        <w:ind w:left="6327" w:hanging="360"/>
      </w:pPr>
    </w:lvl>
    <w:lvl w:ilvl="8" w:tplc="07E88CB4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C66BC2"/>
    <w:multiLevelType w:val="hybridMultilevel"/>
    <w:tmpl w:val="703ACE3A"/>
    <w:lvl w:ilvl="0" w:tplc="1AAEDB8E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  <w:b/>
      </w:rPr>
    </w:lvl>
    <w:lvl w:ilvl="1" w:tplc="5F1E9DB6">
      <w:start w:val="1"/>
      <w:numFmt w:val="lowerLetter"/>
      <w:lvlText w:val="%2."/>
      <w:lvlJc w:val="left"/>
      <w:pPr>
        <w:ind w:left="1440" w:hanging="360"/>
      </w:pPr>
    </w:lvl>
    <w:lvl w:ilvl="2" w:tplc="BCB28596">
      <w:start w:val="1"/>
      <w:numFmt w:val="lowerRoman"/>
      <w:lvlText w:val="%3."/>
      <w:lvlJc w:val="right"/>
      <w:pPr>
        <w:ind w:left="2160" w:hanging="180"/>
      </w:pPr>
    </w:lvl>
    <w:lvl w:ilvl="3" w:tplc="740C8A5A">
      <w:start w:val="1"/>
      <w:numFmt w:val="decimal"/>
      <w:lvlText w:val="%4."/>
      <w:lvlJc w:val="left"/>
      <w:pPr>
        <w:ind w:left="2880" w:hanging="360"/>
      </w:pPr>
    </w:lvl>
    <w:lvl w:ilvl="4" w:tplc="40EAB57C">
      <w:start w:val="1"/>
      <w:numFmt w:val="lowerLetter"/>
      <w:lvlText w:val="%5."/>
      <w:lvlJc w:val="left"/>
      <w:pPr>
        <w:ind w:left="3600" w:hanging="360"/>
      </w:pPr>
    </w:lvl>
    <w:lvl w:ilvl="5" w:tplc="E402E6E8">
      <w:start w:val="1"/>
      <w:numFmt w:val="lowerRoman"/>
      <w:lvlText w:val="%6."/>
      <w:lvlJc w:val="right"/>
      <w:pPr>
        <w:ind w:left="4320" w:hanging="180"/>
      </w:pPr>
    </w:lvl>
    <w:lvl w:ilvl="6" w:tplc="E4B21532">
      <w:start w:val="1"/>
      <w:numFmt w:val="decimal"/>
      <w:lvlText w:val="%7."/>
      <w:lvlJc w:val="left"/>
      <w:pPr>
        <w:ind w:left="5040" w:hanging="360"/>
      </w:pPr>
    </w:lvl>
    <w:lvl w:ilvl="7" w:tplc="5F1ADAE0">
      <w:start w:val="1"/>
      <w:numFmt w:val="lowerLetter"/>
      <w:lvlText w:val="%8."/>
      <w:lvlJc w:val="left"/>
      <w:pPr>
        <w:ind w:left="5760" w:hanging="360"/>
      </w:pPr>
    </w:lvl>
    <w:lvl w:ilvl="8" w:tplc="57A6FCD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7C0C7F"/>
    <w:multiLevelType w:val="hybridMultilevel"/>
    <w:tmpl w:val="3E06CB96"/>
    <w:lvl w:ilvl="0" w:tplc="BC4AF324">
      <w:start w:val="1"/>
      <w:numFmt w:val="decimal"/>
      <w:lvlText w:val="%1."/>
      <w:lvlJc w:val="left"/>
      <w:pPr>
        <w:ind w:left="720" w:hanging="360"/>
      </w:pPr>
    </w:lvl>
    <w:lvl w:ilvl="1" w:tplc="4134E04A">
      <w:start w:val="1"/>
      <w:numFmt w:val="lowerLetter"/>
      <w:lvlText w:val="%2."/>
      <w:lvlJc w:val="left"/>
      <w:pPr>
        <w:ind w:left="1440" w:hanging="360"/>
      </w:pPr>
    </w:lvl>
    <w:lvl w:ilvl="2" w:tplc="13D6556C">
      <w:start w:val="1"/>
      <w:numFmt w:val="lowerRoman"/>
      <w:lvlText w:val="%3."/>
      <w:lvlJc w:val="right"/>
      <w:pPr>
        <w:ind w:left="2160" w:hanging="180"/>
      </w:pPr>
    </w:lvl>
    <w:lvl w:ilvl="3" w:tplc="779AD4CC">
      <w:start w:val="1"/>
      <w:numFmt w:val="decimal"/>
      <w:lvlText w:val="%4."/>
      <w:lvlJc w:val="left"/>
      <w:pPr>
        <w:ind w:left="2880" w:hanging="360"/>
      </w:pPr>
    </w:lvl>
    <w:lvl w:ilvl="4" w:tplc="57A00606">
      <w:start w:val="1"/>
      <w:numFmt w:val="lowerLetter"/>
      <w:lvlText w:val="%5."/>
      <w:lvlJc w:val="left"/>
      <w:pPr>
        <w:ind w:left="3600" w:hanging="360"/>
      </w:pPr>
    </w:lvl>
    <w:lvl w:ilvl="5" w:tplc="8604EB1E">
      <w:start w:val="1"/>
      <w:numFmt w:val="lowerRoman"/>
      <w:lvlText w:val="%6."/>
      <w:lvlJc w:val="right"/>
      <w:pPr>
        <w:ind w:left="4320" w:hanging="180"/>
      </w:pPr>
    </w:lvl>
    <w:lvl w:ilvl="6" w:tplc="9F144274">
      <w:start w:val="1"/>
      <w:numFmt w:val="decimal"/>
      <w:lvlText w:val="%7."/>
      <w:lvlJc w:val="left"/>
      <w:pPr>
        <w:ind w:left="5040" w:hanging="360"/>
      </w:pPr>
    </w:lvl>
    <w:lvl w:ilvl="7" w:tplc="CDEA18DC">
      <w:start w:val="1"/>
      <w:numFmt w:val="lowerLetter"/>
      <w:lvlText w:val="%8."/>
      <w:lvlJc w:val="left"/>
      <w:pPr>
        <w:ind w:left="5760" w:hanging="360"/>
      </w:pPr>
    </w:lvl>
    <w:lvl w:ilvl="8" w:tplc="1338AAD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D7665"/>
    <w:multiLevelType w:val="hybridMultilevel"/>
    <w:tmpl w:val="C17E8B96"/>
    <w:styleLink w:val="List14"/>
    <w:lvl w:ilvl="0" w:tplc="78E090C0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88B6156A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FCEEE014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1AAA5F10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496E80A2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6D70DBA4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BEC64B84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8566293A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F3DE2CF0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num w:numId="1">
    <w:abstractNumId w:val="0"/>
  </w:num>
  <w:num w:numId="2">
    <w:abstractNumId w:val="30"/>
  </w:num>
  <w:num w:numId="3">
    <w:abstractNumId w:val="23"/>
  </w:num>
  <w:num w:numId="4">
    <w:abstractNumId w:val="37"/>
  </w:num>
  <w:num w:numId="5">
    <w:abstractNumId w:val="33"/>
  </w:num>
  <w:num w:numId="6">
    <w:abstractNumId w:val="26"/>
  </w:num>
  <w:num w:numId="7">
    <w:abstractNumId w:val="13"/>
  </w:num>
  <w:num w:numId="8">
    <w:abstractNumId w:val="28"/>
  </w:num>
  <w:num w:numId="9">
    <w:abstractNumId w:val="21"/>
  </w:num>
  <w:num w:numId="10">
    <w:abstractNumId w:val="10"/>
  </w:num>
  <w:num w:numId="11">
    <w:abstractNumId w:val="31"/>
  </w:num>
  <w:num w:numId="12">
    <w:abstractNumId w:val="35"/>
  </w:num>
  <w:num w:numId="13">
    <w:abstractNumId w:val="1"/>
  </w:num>
  <w:num w:numId="14">
    <w:abstractNumId w:val="17"/>
  </w:num>
  <w:num w:numId="15">
    <w:abstractNumId w:val="6"/>
  </w:num>
  <w:num w:numId="16">
    <w:abstractNumId w:val="16"/>
  </w:num>
  <w:num w:numId="17">
    <w:abstractNumId w:val="4"/>
  </w:num>
  <w:num w:numId="18">
    <w:abstractNumId w:val="27"/>
  </w:num>
  <w:num w:numId="19">
    <w:abstractNumId w:val="24"/>
  </w:num>
  <w:num w:numId="20">
    <w:abstractNumId w:val="19"/>
  </w:num>
  <w:num w:numId="21">
    <w:abstractNumId w:val="20"/>
  </w:num>
  <w:num w:numId="22">
    <w:abstractNumId w:val="15"/>
  </w:num>
  <w:num w:numId="23">
    <w:abstractNumId w:val="29"/>
  </w:num>
  <w:num w:numId="24">
    <w:abstractNumId w:val="32"/>
  </w:num>
  <w:num w:numId="25">
    <w:abstractNumId w:val="22"/>
  </w:num>
  <w:num w:numId="26">
    <w:abstractNumId w:val="34"/>
  </w:num>
  <w:num w:numId="27">
    <w:abstractNumId w:val="11"/>
  </w:num>
  <w:num w:numId="28">
    <w:abstractNumId w:val="7"/>
  </w:num>
  <w:num w:numId="29">
    <w:abstractNumId w:val="8"/>
  </w:num>
  <w:num w:numId="30">
    <w:abstractNumId w:val="36"/>
  </w:num>
  <w:num w:numId="31">
    <w:abstractNumId w:val="2"/>
  </w:num>
  <w:num w:numId="32">
    <w:abstractNumId w:val="18"/>
  </w:num>
  <w:num w:numId="33">
    <w:abstractNumId w:val="5"/>
  </w:num>
  <w:num w:numId="34">
    <w:abstractNumId w:val="9"/>
  </w:num>
  <w:num w:numId="35">
    <w:abstractNumId w:val="3"/>
  </w:num>
  <w:num w:numId="36">
    <w:abstractNumId w:val="25"/>
  </w:num>
  <w:num w:numId="37">
    <w:abstractNumId w:val="14"/>
  </w:num>
  <w:num w:numId="38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17"/>
    <w:rsid w:val="0044484F"/>
    <w:rsid w:val="007138E2"/>
    <w:rsid w:val="008463E4"/>
    <w:rsid w:val="008A1D20"/>
    <w:rsid w:val="008D4686"/>
    <w:rsid w:val="00995C23"/>
    <w:rsid w:val="009E6C4E"/>
    <w:rsid w:val="00AD7B3C"/>
    <w:rsid w:val="00B97962"/>
    <w:rsid w:val="00C81FAA"/>
    <w:rsid w:val="00D34F79"/>
    <w:rsid w:val="00D842AA"/>
    <w:rsid w:val="00D87417"/>
    <w:rsid w:val="00FB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CE3A"/>
  <w15:docId w15:val="{804C2CF7-8FB2-4992-956E-A1BDF5E7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0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0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5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s://hstalks.com/business/" TargetMode="External"/><Relationship Id="rId39" Type="http://schemas.openxmlformats.org/officeDocument/2006/relationships/footer" Target="footer3.xml"/><Relationship Id="rId21" Type="http://schemas.openxmlformats.org/officeDocument/2006/relationships/hyperlink" Target="https://spark-interfax.ru/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s://oversea.cnki.net/kns?dbcode=CFLQ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hyperlink" Target="https://www.oecd-ilibrary.org/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hyperlink" Target="https://ar.oversea.cnki.net/" TargetMode="External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ebs.prospekt.org/books" TargetMode="External"/><Relationship Id="rId31" Type="http://schemas.openxmlformats.org/officeDocument/2006/relationships/hyperlink" Target="https://academic.oup.com/journals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s://www.statista.com/" TargetMode="External"/><Relationship Id="rId27" Type="http://schemas.openxmlformats.org/officeDocument/2006/relationships/hyperlink" Target="https://hstalks.com/business/journals/" TargetMode="External"/><Relationship Id="rId30" Type="http://schemas.openxmlformats.org/officeDocument/2006/relationships/hyperlink" Target="https://www.jstor.org/" TargetMode="Externa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emerald.com/insight/" TargetMode="External"/><Relationship Id="rId33" Type="http://schemas.openxmlformats.org/officeDocument/2006/relationships/hyperlink" Target="https://onlinelibrary.wiley.com/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E1DF80-8CD1-4271-80A6-65DD28E2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6408</Words>
  <Characters>36532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7</cp:revision>
  <dcterms:created xsi:type="dcterms:W3CDTF">2023-09-29T10:31:00Z</dcterms:created>
  <dcterms:modified xsi:type="dcterms:W3CDTF">2024-01-24T11:19:00Z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